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vertAnchor="text" w:horzAnchor="margin" w:tblpXSpec="right" w:tblpY="-336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3407"/>
      </w:tblGrid>
      <w:tr w:rsidR="008F6FAC" w14:paraId="5F7B081C" w14:textId="77777777" w:rsidTr="00672EC1">
        <w:trPr>
          <w:trHeight w:val="980"/>
        </w:trPr>
        <w:tc>
          <w:tcPr>
            <w:tcW w:w="3407" w:type="dxa"/>
            <w:shd w:val="clear" w:color="auto" w:fill="92D050"/>
          </w:tcPr>
          <w:p w14:paraId="14493D0D" w14:textId="77777777" w:rsidR="008F6FAC" w:rsidRDefault="008F6FAC" w:rsidP="00E0747D">
            <w:pPr>
              <w:jc w:val="both"/>
            </w:pPr>
            <w:bookmarkStart w:id="0" w:name="_Hlk214184723"/>
            <w:r w:rsidRPr="00294BA1">
              <w:rPr>
                <w:noProof/>
                <w:shd w:val="clear" w:color="auto" w:fill="92D050"/>
              </w:rPr>
              <w:drawing>
                <wp:anchor distT="0" distB="0" distL="114300" distR="114300" simplePos="0" relativeHeight="251659264" behindDoc="0" locked="0" layoutInCell="1" allowOverlap="1" wp14:anchorId="0DF3027A" wp14:editId="34CBA1A6">
                  <wp:simplePos x="0" y="0"/>
                  <wp:positionH relativeFrom="margin">
                    <wp:posOffset>-17780</wp:posOffset>
                  </wp:positionH>
                  <wp:positionV relativeFrom="paragraph">
                    <wp:posOffset>69215</wp:posOffset>
                  </wp:positionV>
                  <wp:extent cx="590550" cy="495300"/>
                  <wp:effectExtent l="0" t="0" r="0" b="0"/>
                  <wp:wrapNone/>
                  <wp:docPr id="847937944" name="Grafik 6" descr="Ein Bild, das Farbigkeit, Grafiken, Kreativitä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743818" name="Grafik 6" descr="Ein Bild, das Farbigkeit, Grafiken, Kreativität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7DC16" w14:textId="77777777" w:rsidR="008F6FAC" w:rsidRPr="00672EC1" w:rsidRDefault="008F6FAC" w:rsidP="00E0747D">
            <w:pPr>
              <w:tabs>
                <w:tab w:val="left" w:pos="150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             </w:t>
            </w:r>
            <w:r w:rsidRPr="00672EC1">
              <w:rPr>
                <w:b/>
                <w:bCs/>
                <w:sz w:val="20"/>
                <w:szCs w:val="20"/>
              </w:rPr>
              <w:t>Etnapolis-Gesundheit</w:t>
            </w:r>
          </w:p>
          <w:p w14:paraId="208312F5" w14:textId="540BD32E" w:rsidR="008F6FAC" w:rsidRPr="003A4629" w:rsidRDefault="00672EC1" w:rsidP="00E0747D">
            <w:pPr>
              <w:tabs>
                <w:tab w:val="left" w:pos="1500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</w:t>
            </w:r>
            <w:r w:rsidR="008F6FAC">
              <w:rPr>
                <w:b/>
                <w:bCs/>
                <w:sz w:val="16"/>
                <w:szCs w:val="16"/>
              </w:rPr>
              <w:t>(melior de cinere surgo)</w:t>
            </w:r>
          </w:p>
        </w:tc>
      </w:tr>
      <w:bookmarkEnd w:id="0"/>
    </w:tbl>
    <w:p w14:paraId="098E76EE" w14:textId="615A8F49" w:rsidR="00F34812" w:rsidRDefault="00F34812" w:rsidP="008F6FAC">
      <w:pPr>
        <w:jc w:val="center"/>
      </w:pPr>
    </w:p>
    <w:p w14:paraId="02DC3EE3" w14:textId="77777777" w:rsidR="009B411E" w:rsidRDefault="009B411E" w:rsidP="00F34812">
      <w:pPr>
        <w:jc w:val="right"/>
      </w:pPr>
    </w:p>
    <w:p w14:paraId="79191FEC" w14:textId="6F39652B" w:rsidR="00DF3536" w:rsidRDefault="00B32B4C" w:rsidP="00B32B4C">
      <w:pPr>
        <w:tabs>
          <w:tab w:val="left" w:pos="225"/>
          <w:tab w:val="right" w:pos="9072"/>
        </w:tabs>
        <w:spacing w:after="0"/>
        <w:ind w:left="-567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</w:rPr>
        <w:drawing>
          <wp:inline distT="0" distB="0" distL="0" distR="0" wp14:anchorId="68F4787C" wp14:editId="05BF2BD4">
            <wp:extent cx="1502410" cy="1257249"/>
            <wp:effectExtent l="8572" t="0" r="0" b="0"/>
            <wp:docPr id="1835118408" name="Grafik 3" descr="Ein Bild, das Person, Kleidung, Menschliches Gesicht, Krawat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18408" name="Grafik 3" descr="Ein Bild, das Person, Kleidung, Menschliches Gesicht, Krawatte enthält.&#10;&#10;KI-generierte Inhalte können fehlerhaft sein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7483" cy="12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9168" w14:textId="1787B867" w:rsidR="00817705" w:rsidRPr="00672EC1" w:rsidRDefault="00672EC1" w:rsidP="00DF3536">
      <w:pPr>
        <w:spacing w:after="0"/>
        <w:ind w:left="-567"/>
        <w:jc w:val="right"/>
        <w:rPr>
          <w:b/>
          <w:bCs/>
          <w:sz w:val="20"/>
          <w:szCs w:val="20"/>
        </w:rPr>
      </w:pPr>
      <w:r w:rsidRPr="00672EC1">
        <w:rPr>
          <w:b/>
          <w:bCs/>
          <w:sz w:val="20"/>
          <w:szCs w:val="20"/>
        </w:rPr>
        <w:t>Roberto Imbraguglia</w:t>
      </w:r>
    </w:p>
    <w:p w14:paraId="04181DCB" w14:textId="2C3B9E55" w:rsidR="00DF3536" w:rsidRPr="009F78D5" w:rsidRDefault="00DF3536" w:rsidP="008F6FAC">
      <w:pPr>
        <w:spacing w:after="0"/>
        <w:ind w:left="-567"/>
        <w:jc w:val="right"/>
        <w:rPr>
          <w:b/>
          <w:bCs/>
          <w:sz w:val="20"/>
          <w:szCs w:val="20"/>
        </w:rPr>
      </w:pPr>
      <w:r w:rsidRPr="009F78D5">
        <w:rPr>
          <w:b/>
          <w:bCs/>
          <w:sz w:val="20"/>
          <w:szCs w:val="20"/>
        </w:rPr>
        <w:t>Forsthausstraße 2a, 34305 Niedenstein</w:t>
      </w:r>
    </w:p>
    <w:p w14:paraId="74EA556D" w14:textId="5DD7210F" w:rsidR="00817705" w:rsidRPr="009F78D5" w:rsidRDefault="00817705" w:rsidP="008F6FAC">
      <w:pPr>
        <w:spacing w:after="0"/>
        <w:ind w:left="-567"/>
        <w:jc w:val="right"/>
        <w:rPr>
          <w:b/>
          <w:bCs/>
          <w:sz w:val="20"/>
          <w:szCs w:val="20"/>
        </w:rPr>
      </w:pPr>
      <w:r w:rsidRPr="009F78D5">
        <w:rPr>
          <w:b/>
          <w:bCs/>
          <w:sz w:val="20"/>
          <w:szCs w:val="20"/>
        </w:rPr>
        <w:t>Mobil: 0177 – 68 277 24 / 05624 -92 204 36</w:t>
      </w:r>
    </w:p>
    <w:p w14:paraId="30A8855F" w14:textId="4F112C6D" w:rsidR="00817705" w:rsidRPr="009F78D5" w:rsidRDefault="00817705" w:rsidP="008F6FAC">
      <w:pPr>
        <w:spacing w:after="0"/>
        <w:ind w:left="-567"/>
        <w:jc w:val="right"/>
        <w:rPr>
          <w:b/>
          <w:bCs/>
          <w:sz w:val="20"/>
          <w:szCs w:val="20"/>
        </w:rPr>
      </w:pPr>
      <w:r w:rsidRPr="009F78D5">
        <w:rPr>
          <w:b/>
          <w:bCs/>
          <w:sz w:val="20"/>
          <w:szCs w:val="20"/>
        </w:rPr>
        <w:t>E-Mail: robertoimbraguglia@gmail.com</w:t>
      </w:r>
    </w:p>
    <w:p w14:paraId="50DD7833" w14:textId="3ADD5E4C" w:rsidR="00B32B4C" w:rsidRPr="00B32B4C" w:rsidRDefault="00B32B4C" w:rsidP="009F78D5">
      <w:pPr>
        <w:jc w:val="both"/>
        <w:rPr>
          <w:b/>
          <w:bCs/>
          <w:sz w:val="28"/>
          <w:szCs w:val="28"/>
        </w:rPr>
      </w:pPr>
      <w:r w:rsidRPr="00B32B4C">
        <w:rPr>
          <w:b/>
          <w:bCs/>
          <w:sz w:val="28"/>
          <w:szCs w:val="28"/>
        </w:rPr>
        <w:t xml:space="preserve">Individuelle Beratung </w:t>
      </w:r>
    </w:p>
    <w:p w14:paraId="7323D796" w14:textId="12012462" w:rsidR="00DF3536" w:rsidRDefault="009F78D5" w:rsidP="009F78D5">
      <w:pPr>
        <w:jc w:val="both"/>
      </w:pPr>
      <w:r>
        <w:t>S</w:t>
      </w:r>
      <w:r w:rsidR="00DF3536" w:rsidRPr="00DF3536">
        <w:t>ehr geehrte Damen und Herren,</w:t>
      </w:r>
    </w:p>
    <w:p w14:paraId="401ECA85" w14:textId="77777777" w:rsidR="00B32B4C" w:rsidRPr="00B32B4C" w:rsidRDefault="00B32B4C" w:rsidP="00B32B4C">
      <w:pPr>
        <w:jc w:val="both"/>
      </w:pPr>
      <w:r w:rsidRPr="00B32B4C">
        <w:t>Die Vorteile und der Prozess der individuellen Beratung</w:t>
      </w:r>
    </w:p>
    <w:p w14:paraId="784C2402" w14:textId="77777777" w:rsidR="00B32B4C" w:rsidRDefault="00B32B4C" w:rsidP="00B32B4C">
      <w:pPr>
        <w:jc w:val="both"/>
      </w:pPr>
      <w:r w:rsidRPr="00B32B4C">
        <w:t xml:space="preserve">Individuelle Beratung ist weit mehr als nur ein Gespräch; sie ist eine </w:t>
      </w:r>
      <w:r w:rsidRPr="00B32B4C">
        <w:rPr>
          <w:b/>
          <w:bCs/>
        </w:rPr>
        <w:t>maßgeschneiderte Partnerschaft</w:t>
      </w:r>
      <w:r w:rsidRPr="00B32B4C">
        <w:t>. Der zentrale Unterschied zu Standardlösungen liegt darin, dass wir uns ausschließlich auf Ihre einzigartige Situation, Ihre spezifischen Bedürfnisse und Ihre persönlichen Ziele konzentrieren.</w:t>
      </w:r>
    </w:p>
    <w:p w14:paraId="4D1049D2" w14:textId="2D2DA442" w:rsidR="00BC4983" w:rsidRDefault="00BC4983" w:rsidP="00B32B4C">
      <w:pPr>
        <w:jc w:val="both"/>
      </w:pPr>
      <w:r>
        <w:rPr>
          <w:noProof/>
        </w:rPr>
        <w:drawing>
          <wp:inline distT="0" distB="0" distL="0" distR="0" wp14:anchorId="4B0338A4" wp14:editId="1BDBD336">
            <wp:extent cx="5760720" cy="1916430"/>
            <wp:effectExtent l="0" t="0" r="0" b="7620"/>
            <wp:docPr id="452903498" name="Grafik10" descr="Ein Bild, das Menschliches Gesicht, Person, Kleidung, Lächeln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03498" name="Grafik10" descr="Ein Bild, das Menschliches Gesicht, Person, Kleidung, Lächeln enthält.&#10;&#10;KI-generierte Inhalte können fehlerhaft sein.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64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F1940F" w14:textId="77777777" w:rsidR="00BC4983" w:rsidRPr="00B32B4C" w:rsidRDefault="00BC4983" w:rsidP="00B32B4C">
      <w:pPr>
        <w:jc w:val="both"/>
      </w:pPr>
    </w:p>
    <w:p w14:paraId="1C0E5CCF" w14:textId="77777777" w:rsidR="00B32B4C" w:rsidRPr="00B32B4C" w:rsidRDefault="00B32B4C" w:rsidP="00B32B4C">
      <w:pPr>
        <w:jc w:val="both"/>
      </w:pPr>
      <w:r w:rsidRPr="00B32B4C">
        <w:rPr>
          <w:b/>
          <w:bCs/>
        </w:rPr>
        <w:t>So funktioniert unser Ansatz:</w:t>
      </w:r>
    </w:p>
    <w:p w14:paraId="6E0B433E" w14:textId="77777777" w:rsidR="00B32B4C" w:rsidRPr="00B32B4C" w:rsidRDefault="00B32B4C" w:rsidP="00B32B4C">
      <w:pPr>
        <w:numPr>
          <w:ilvl w:val="0"/>
          <w:numId w:val="1"/>
        </w:numPr>
        <w:jc w:val="both"/>
      </w:pPr>
      <w:r w:rsidRPr="00B32B4C">
        <w:rPr>
          <w:b/>
          <w:bCs/>
        </w:rPr>
        <w:t>Tiefgehende Analyse:</w:t>
      </w:r>
      <w:r w:rsidRPr="00B32B4C">
        <w:t xml:space="preserve"> Zu Beginn steht das genaue Zuhören. Wir nehmen uns die Zeit, Ihre aktuelle Situation, Ihre Stärken und Ihre Herausforderungen detailliert zu verstehen.</w:t>
      </w:r>
    </w:p>
    <w:p w14:paraId="1F2B53E0" w14:textId="73E4DB5A" w:rsidR="00BC4983" w:rsidRPr="00BC4983" w:rsidRDefault="00BC4983" w:rsidP="00BC4983">
      <w:pPr>
        <w:ind w:left="720"/>
        <w:jc w:val="both"/>
      </w:pPr>
      <w:r>
        <w:rPr>
          <w:noProof/>
        </w:rPr>
        <w:lastRenderedPageBreak/>
        <w:drawing>
          <wp:inline distT="0" distB="0" distL="0" distR="0" wp14:anchorId="5F098C23" wp14:editId="2534C135">
            <wp:extent cx="5761355" cy="3225165"/>
            <wp:effectExtent l="0" t="0" r="0" b="0"/>
            <wp:docPr id="15680741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576E1" w14:textId="77777777" w:rsidR="00BC4983" w:rsidRPr="00BC4983" w:rsidRDefault="00BC4983" w:rsidP="00BC4983">
      <w:pPr>
        <w:ind w:left="720"/>
        <w:jc w:val="both"/>
      </w:pPr>
    </w:p>
    <w:p w14:paraId="411F9DC1" w14:textId="5C3D8147" w:rsidR="00B32B4C" w:rsidRPr="00B32B4C" w:rsidRDefault="00B32B4C" w:rsidP="00B32B4C">
      <w:pPr>
        <w:numPr>
          <w:ilvl w:val="0"/>
          <w:numId w:val="1"/>
        </w:numPr>
        <w:jc w:val="both"/>
      </w:pPr>
      <w:r w:rsidRPr="00B32B4C">
        <w:rPr>
          <w:b/>
          <w:bCs/>
        </w:rPr>
        <w:t>Maßgeschneiderte Strategie:</w:t>
      </w:r>
      <w:r w:rsidRPr="00B32B4C">
        <w:t xml:space="preserve"> Basierend auf dieser Analyse entwickeln wir gemeinsam mit Ihnen einen </w:t>
      </w:r>
      <w:r w:rsidRPr="00B32B4C">
        <w:rPr>
          <w:b/>
          <w:bCs/>
        </w:rPr>
        <w:t>persönlichen Fahrplan</w:t>
      </w:r>
      <w:r w:rsidRPr="00B32B4C">
        <w:t>. Es gibt keine vorgefertigten Schablonen; jeder Schritt ist speziell auf Ihre Anforderungen abgestimmt.</w:t>
      </w:r>
    </w:p>
    <w:p w14:paraId="74F3D53E" w14:textId="77777777" w:rsidR="00B32B4C" w:rsidRPr="00B32B4C" w:rsidRDefault="00B32B4C" w:rsidP="00B32B4C">
      <w:pPr>
        <w:numPr>
          <w:ilvl w:val="0"/>
          <w:numId w:val="1"/>
        </w:numPr>
        <w:jc w:val="both"/>
      </w:pPr>
      <w:r w:rsidRPr="00B32B4C">
        <w:rPr>
          <w:b/>
          <w:bCs/>
        </w:rPr>
        <w:t>Flexible Begleitung:</w:t>
      </w:r>
      <w:r w:rsidRPr="00B32B4C">
        <w:t xml:space="preserve"> Wir passen unsere Methoden und unsere Frequenz flexibel an Ihr Tempo an. Die Beratung entwickelt sich dynamisch mit Ihren Fortschritten weiter.</w:t>
      </w:r>
    </w:p>
    <w:p w14:paraId="4948AD73" w14:textId="77777777" w:rsidR="00B32B4C" w:rsidRPr="00B32B4C" w:rsidRDefault="00B32B4C" w:rsidP="00B32B4C">
      <w:pPr>
        <w:numPr>
          <w:ilvl w:val="0"/>
          <w:numId w:val="1"/>
        </w:numPr>
        <w:jc w:val="both"/>
      </w:pPr>
      <w:r w:rsidRPr="00B32B4C">
        <w:rPr>
          <w:b/>
          <w:bCs/>
        </w:rPr>
        <w:t>Nachhaltiger Erfolg:</w:t>
      </w:r>
      <w:r w:rsidRPr="00B32B4C">
        <w:t xml:space="preserve"> Weil die Lösungen genau zu Ihnen passen, ist die Wahrscheinlichkeit für einen langfristigen und nachhaltigen Erfolg deutlich höher als bei allgemeinen Ratschlägen.</w:t>
      </w:r>
    </w:p>
    <w:p w14:paraId="0432ED6C" w14:textId="77777777" w:rsidR="00B32B4C" w:rsidRPr="00B32B4C" w:rsidRDefault="00B32B4C" w:rsidP="00B32B4C">
      <w:pPr>
        <w:ind w:left="360"/>
        <w:jc w:val="both"/>
      </w:pPr>
    </w:p>
    <w:p w14:paraId="30CAF724" w14:textId="77777777" w:rsidR="00B32B4C" w:rsidRPr="00B32B4C" w:rsidRDefault="00B32B4C" w:rsidP="00B32B4C">
      <w:pPr>
        <w:jc w:val="both"/>
      </w:pPr>
      <w:r w:rsidRPr="00B32B4C">
        <w:rPr>
          <w:b/>
          <w:bCs/>
        </w:rPr>
        <w:t>Kurz gesagt:</w:t>
      </w:r>
      <w:r w:rsidRPr="00B32B4C">
        <w:t xml:space="preserve"> Die individuelle Beratung stellt sicher, dass Sie nicht nur Ratschläge erhalten, sondern eine </w:t>
      </w:r>
      <w:r w:rsidRPr="00B32B4C">
        <w:rPr>
          <w:b/>
          <w:bCs/>
        </w:rPr>
        <w:t>zielgerichtete, persönliche Begleitung</w:t>
      </w:r>
      <w:r w:rsidRPr="00B32B4C">
        <w:t>, die Sie effektiv an Ihr Ziel bringt.</w:t>
      </w:r>
    </w:p>
    <w:p w14:paraId="4A9335B4" w14:textId="77777777" w:rsidR="00B32B4C" w:rsidRPr="00DF3536" w:rsidRDefault="00B32B4C" w:rsidP="009F78D5">
      <w:pPr>
        <w:jc w:val="both"/>
      </w:pPr>
    </w:p>
    <w:p w14:paraId="12DF5EEA" w14:textId="77777777" w:rsidR="00DF3536" w:rsidRPr="00DF3536" w:rsidRDefault="00DF3536" w:rsidP="009F78D5">
      <w:pPr>
        <w:jc w:val="both"/>
      </w:pPr>
      <w:r w:rsidRPr="00DF3536">
        <w:t>Mit freundlichen Grüßen</w:t>
      </w:r>
    </w:p>
    <w:p w14:paraId="7D60CCDA" w14:textId="1B089F15" w:rsidR="00817705" w:rsidRDefault="009F78D5" w:rsidP="009F78D5">
      <w:r>
        <w:t>Roberto Imbraguglia</w:t>
      </w:r>
    </w:p>
    <w:sectPr w:rsidR="00817705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74FA6" w14:textId="77777777" w:rsidR="006955A2" w:rsidRDefault="006955A2" w:rsidP="00F149AB">
      <w:pPr>
        <w:spacing w:after="0" w:line="240" w:lineRule="auto"/>
      </w:pPr>
      <w:r>
        <w:separator/>
      </w:r>
    </w:p>
  </w:endnote>
  <w:endnote w:type="continuationSeparator" w:id="0">
    <w:p w14:paraId="037D7271" w14:textId="77777777" w:rsidR="006955A2" w:rsidRDefault="006955A2" w:rsidP="00F14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DDC95" w14:textId="6B521291" w:rsidR="00F149AB" w:rsidRDefault="00F149AB" w:rsidP="00F149AB">
    <w:pPr>
      <w:pStyle w:val="Fuzeile"/>
      <w:tabs>
        <w:tab w:val="clear" w:pos="4536"/>
        <w:tab w:val="clear" w:pos="9072"/>
        <w:tab w:val="left" w:pos="3705"/>
        <w:tab w:val="left" w:pos="7088"/>
      </w:tabs>
      <w:ind w:right="-569"/>
      <w:rPr>
        <w:sz w:val="16"/>
        <w:szCs w:val="16"/>
      </w:rPr>
    </w:pPr>
    <w:r>
      <w:rPr>
        <w:sz w:val="16"/>
        <w:szCs w:val="16"/>
      </w:rPr>
      <w:t>Inh. Roberto Imbraguglia</w:t>
    </w:r>
    <w:r>
      <w:rPr>
        <w:sz w:val="16"/>
        <w:szCs w:val="16"/>
      </w:rPr>
      <w:tab/>
      <w:t>Etnapolis – Gesundheit</w:t>
    </w:r>
    <w:r>
      <w:rPr>
        <w:sz w:val="16"/>
        <w:szCs w:val="16"/>
      </w:rPr>
      <w:tab/>
      <w:t>Einkommensteuer 024 830 312 66 IBAN: DE35 8405 1010 1010 0929 67</w:t>
    </w:r>
    <w:r>
      <w:rPr>
        <w:sz w:val="16"/>
        <w:szCs w:val="16"/>
      </w:rPr>
      <w:tab/>
      <w:t>Sparkasse Ilmenau – Arnstadt</w:t>
    </w:r>
    <w:r>
      <w:rPr>
        <w:sz w:val="16"/>
        <w:szCs w:val="16"/>
      </w:rPr>
      <w:tab/>
      <w:t>Ust.- ID-Nr. DE457 673 158</w:t>
    </w:r>
  </w:p>
  <w:p w14:paraId="3E33EF69" w14:textId="77777777" w:rsidR="00F149AB" w:rsidRDefault="00F149AB" w:rsidP="00F149AB">
    <w:pPr>
      <w:pStyle w:val="Fuzeile"/>
      <w:tabs>
        <w:tab w:val="clear" w:pos="4536"/>
        <w:tab w:val="clear" w:pos="9072"/>
        <w:tab w:val="left" w:pos="3705"/>
      </w:tabs>
      <w:rPr>
        <w:sz w:val="16"/>
        <w:szCs w:val="16"/>
      </w:rPr>
    </w:pPr>
    <w:r>
      <w:rPr>
        <w:sz w:val="16"/>
        <w:szCs w:val="16"/>
      </w:rPr>
      <w:t>Kontoinhaber: Roberto Imbraguglia</w:t>
    </w:r>
    <w:r>
      <w:rPr>
        <w:sz w:val="16"/>
        <w:szCs w:val="16"/>
      </w:rPr>
      <w:tab/>
      <w:t>IBAN: DE35 8405 1010 1010 0929 67</w:t>
    </w:r>
  </w:p>
  <w:p w14:paraId="69745A38" w14:textId="77777777" w:rsidR="00F149AB" w:rsidRDefault="00F149AB" w:rsidP="00F149AB">
    <w:pPr>
      <w:pStyle w:val="Fuzeile"/>
      <w:tabs>
        <w:tab w:val="clear" w:pos="4536"/>
        <w:tab w:val="clear" w:pos="9072"/>
        <w:tab w:val="left" w:pos="3705"/>
        <w:tab w:val="left" w:pos="7740"/>
      </w:tabs>
      <w:rPr>
        <w:sz w:val="16"/>
        <w:szCs w:val="16"/>
      </w:rPr>
    </w:pPr>
    <w:r>
      <w:rPr>
        <w:sz w:val="16"/>
        <w:szCs w:val="16"/>
      </w:rPr>
      <w:t>Mobil: 0177 68 277 24</w:t>
    </w:r>
    <w:r>
      <w:rPr>
        <w:sz w:val="16"/>
        <w:szCs w:val="16"/>
      </w:rPr>
      <w:tab/>
      <w:t>BIC: HELADEF1ILK</w:t>
    </w:r>
    <w:r>
      <w:rPr>
        <w:sz w:val="16"/>
        <w:szCs w:val="16"/>
      </w:rPr>
      <w:tab/>
    </w:r>
  </w:p>
  <w:p w14:paraId="2FB616B2" w14:textId="7F3141FF" w:rsidR="00F149AB" w:rsidRDefault="00F149AB" w:rsidP="00F149AB">
    <w:pPr>
      <w:pStyle w:val="Fuzeile"/>
      <w:tabs>
        <w:tab w:val="clear" w:pos="4536"/>
        <w:tab w:val="clear" w:pos="9072"/>
        <w:tab w:val="left" w:pos="3645"/>
        <w:tab w:val="left" w:pos="3735"/>
        <w:tab w:val="left" w:pos="5121"/>
      </w:tabs>
      <w:ind w:left="1416" w:hanging="1416"/>
      <w:rPr>
        <w:sz w:val="16"/>
        <w:szCs w:val="16"/>
      </w:rPr>
    </w:pPr>
    <w:r>
      <w:rPr>
        <w:sz w:val="16"/>
        <w:szCs w:val="16"/>
      </w:rPr>
      <w:t>Festnetz: 05624 92 204 36</w:t>
    </w:r>
    <w:r>
      <w:rPr>
        <w:sz w:val="16"/>
        <w:szCs w:val="16"/>
      </w:rPr>
      <w:tab/>
      <w:t xml:space="preserve"> Amtsgericht Fritzlar</w:t>
    </w:r>
  </w:p>
  <w:p w14:paraId="77918A45" w14:textId="77777777" w:rsidR="00F149AB" w:rsidRDefault="00F149AB" w:rsidP="00F149AB">
    <w:pPr>
      <w:pStyle w:val="Fuzeile"/>
      <w:tabs>
        <w:tab w:val="clear" w:pos="4536"/>
        <w:tab w:val="clear" w:pos="9072"/>
        <w:tab w:val="left" w:pos="5121"/>
        <w:tab w:val="left" w:pos="9321"/>
      </w:tabs>
      <w:ind w:left="1416" w:hanging="1416"/>
      <w:rPr>
        <w:sz w:val="16"/>
        <w:szCs w:val="16"/>
      </w:rPr>
    </w:pPr>
    <w:r>
      <w:rPr>
        <w:sz w:val="16"/>
        <w:szCs w:val="16"/>
      </w:rPr>
      <w:t xml:space="preserve"> E-Mail: robertoImbraguglia@gmail.com</w:t>
    </w:r>
  </w:p>
  <w:p w14:paraId="7E46510C" w14:textId="77777777" w:rsidR="00F149AB" w:rsidRDefault="00F149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7D91E" w14:textId="77777777" w:rsidR="006955A2" w:rsidRDefault="006955A2" w:rsidP="00F149AB">
      <w:pPr>
        <w:spacing w:after="0" w:line="240" w:lineRule="auto"/>
      </w:pPr>
      <w:r>
        <w:separator/>
      </w:r>
    </w:p>
  </w:footnote>
  <w:footnote w:type="continuationSeparator" w:id="0">
    <w:p w14:paraId="07453A08" w14:textId="77777777" w:rsidR="006955A2" w:rsidRDefault="006955A2" w:rsidP="00F14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C4776"/>
    <w:multiLevelType w:val="multilevel"/>
    <w:tmpl w:val="83EC7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2B7441"/>
    <w:multiLevelType w:val="multilevel"/>
    <w:tmpl w:val="4C304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7591894">
    <w:abstractNumId w:val="0"/>
  </w:num>
  <w:num w:numId="2" w16cid:durableId="30423455">
    <w:abstractNumId w:val="1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12"/>
    <w:rsid w:val="000823F3"/>
    <w:rsid w:val="000D620E"/>
    <w:rsid w:val="001148B4"/>
    <w:rsid w:val="00483545"/>
    <w:rsid w:val="004F19B9"/>
    <w:rsid w:val="00506404"/>
    <w:rsid w:val="0060044B"/>
    <w:rsid w:val="00650535"/>
    <w:rsid w:val="0065357D"/>
    <w:rsid w:val="00672EC1"/>
    <w:rsid w:val="006955A2"/>
    <w:rsid w:val="007574B6"/>
    <w:rsid w:val="0078014B"/>
    <w:rsid w:val="00817705"/>
    <w:rsid w:val="00823433"/>
    <w:rsid w:val="008F6FAC"/>
    <w:rsid w:val="0094278B"/>
    <w:rsid w:val="009B411E"/>
    <w:rsid w:val="009F78D5"/>
    <w:rsid w:val="00A14EC4"/>
    <w:rsid w:val="00AC4FC7"/>
    <w:rsid w:val="00B32B4C"/>
    <w:rsid w:val="00BC4983"/>
    <w:rsid w:val="00C85AAF"/>
    <w:rsid w:val="00C94DFF"/>
    <w:rsid w:val="00CE4654"/>
    <w:rsid w:val="00D54E77"/>
    <w:rsid w:val="00DF23C7"/>
    <w:rsid w:val="00DF3536"/>
    <w:rsid w:val="00E14B2B"/>
    <w:rsid w:val="00F149AB"/>
    <w:rsid w:val="00F34812"/>
    <w:rsid w:val="00F92F29"/>
    <w:rsid w:val="00FF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F389F5"/>
  <w15:chartTrackingRefBased/>
  <w15:docId w15:val="{162710CD-A785-4930-A220-F35C7B7D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4812"/>
  </w:style>
  <w:style w:type="paragraph" w:styleId="berschrift1">
    <w:name w:val="heading 1"/>
    <w:basedOn w:val="Standard"/>
    <w:next w:val="Standard"/>
    <w:link w:val="berschrift1Zchn"/>
    <w:uiPriority w:val="9"/>
    <w:qFormat/>
    <w:rsid w:val="00F34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34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34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34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34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348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348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348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348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34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34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34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3481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3481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3481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3481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3481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3481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348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34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348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34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348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3481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3481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3481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34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3481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34812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34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14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49AB"/>
  </w:style>
  <w:style w:type="paragraph" w:styleId="Fuzeile">
    <w:name w:val="footer"/>
    <w:basedOn w:val="Standard"/>
    <w:link w:val="FuzeileZchn"/>
    <w:unhideWhenUsed/>
    <w:rsid w:val="00F14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4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1437</Characters>
  <Application>Microsoft Office Word</Application>
  <DocSecurity>0</DocSecurity>
  <Lines>46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Imbraguglia Roberto</dc:creator>
  <cp:keywords/>
  <dc:description/>
  <cp:lastModifiedBy>Imbraguglia Roberto</cp:lastModifiedBy>
  <cp:revision>12</cp:revision>
  <dcterms:created xsi:type="dcterms:W3CDTF">2025-11-16T08:54:00Z</dcterms:created>
  <dcterms:modified xsi:type="dcterms:W3CDTF">2025-11-28T11:00:00Z</dcterms:modified>
</cp:coreProperties>
</file>