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60F5" w14:textId="12C5DB20" w:rsidR="009B411E" w:rsidRDefault="009B411E"/>
    <w:p w14:paraId="6FE0ACAB" w14:textId="79D67305" w:rsidR="00333F5C" w:rsidRPr="00333F5C" w:rsidRDefault="007C6B4E" w:rsidP="00333F5C">
      <w:r>
        <w:rPr>
          <w:noProof/>
        </w:rPr>
        <w:drawing>
          <wp:anchor distT="0" distB="0" distL="114300" distR="114300" simplePos="0" relativeHeight="251672576" behindDoc="0" locked="0" layoutInCell="1" allowOverlap="1" wp14:anchorId="6535CF81" wp14:editId="411D00D8">
            <wp:simplePos x="0" y="0"/>
            <wp:positionH relativeFrom="margin">
              <wp:posOffset>2433320</wp:posOffset>
            </wp:positionH>
            <wp:positionV relativeFrom="paragraph">
              <wp:posOffset>1990725</wp:posOffset>
            </wp:positionV>
            <wp:extent cx="666750" cy="609600"/>
            <wp:effectExtent l="0" t="0" r="0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1BD87" wp14:editId="57DBD6C9">
                <wp:simplePos x="0" y="0"/>
                <wp:positionH relativeFrom="margin">
                  <wp:posOffset>2400300</wp:posOffset>
                </wp:positionH>
                <wp:positionV relativeFrom="paragraph">
                  <wp:posOffset>1955800</wp:posOffset>
                </wp:positionV>
                <wp:extent cx="2981325" cy="685800"/>
                <wp:effectExtent l="0" t="0" r="28575" b="19050"/>
                <wp:wrapNone/>
                <wp:docPr id="11152604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0D911" w14:textId="1D5F62A6" w:rsidR="007C6B4E" w:rsidRPr="00CB5717" w:rsidRDefault="007C6B4E" w:rsidP="007C6B4E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CB571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Etnapolis-Gesundheit</w:t>
                            </w:r>
                          </w:p>
                          <w:p w14:paraId="17941867" w14:textId="719CB338" w:rsidR="007C6B4E" w:rsidRPr="00333F5C" w:rsidRDefault="007C6B4E" w:rsidP="007C6B4E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m</w:t>
                            </w:r>
                            <w:r w:rsidRPr="00333F5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elior de cinere surgo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1BD8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9pt;margin-top:154pt;width:234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lJNwIAAHwEAAAOAAAAZHJzL2Uyb0RvYy54bWysVE1v2zAMvQ/YfxB0X+ykSZc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zcjfs3gxElHG2349E4jbwm59fGOv9dQE2CkFOLbYls&#10;sd3SeYyIrkeXEMyBqopFpVRUwiiIubJkx7CJyscc8cWVl9KkweA3ozQCX9kC9On9WjH+Fqq8RkBN&#10;abw81x4k367bjpA1FHvkycJhhJzhiwpxl8z5Z2ZxZpAa3AP/hIdUgMlAJ1FSgv39r/vgj61EKyUN&#10;zmBO3a8ts4IS9UNjk+/6w2EY2qgMR18HqNhLy/rSorf1HJChPm6c4VEM/l4dRWmhfsV1mYWoaGKa&#10;Y+yc+qM494fNwHXjYjaLTjimhvmlXhkeoENHAp8v7Suzpuunx0l4hOO0suxdWw++4aWG2daDrGLP&#10;A8EHVjveccRjW7p1DDt0qUev809j+gcAAP//AwBQSwMEFAAGAAgAAAAhADc60YLeAAAACwEAAA8A&#10;AABkcnMvZG93bnJldi54bWxMj8FOwzAQRO9I/IO1SNyoXSitCXEqQIVLTxTE2Y1d2yJeR7Gbhr9n&#10;e4LbjHY0+6ZeT7Fjox1ySKhgPhPALLbJBHQKPj9ebySwXDQa3SW0Cn5shnVzeVHryqQTvttxVxyj&#10;EsyVVuBL6SvOc+tt1HmWeot0O6Qh6kJ2cNwM+kTlseO3Qix51AHpg9e9ffG2/d4do4LNs3twrdSD&#10;30gTwjh9HbbuTanrq+npEVixU/kLwxmf0KEhpn06osmsU3C3krSlkBBnQQm5WN0D2ytYzJcCeFPz&#10;/xuaXwAAAP//AwBQSwECLQAUAAYACAAAACEAtoM4kv4AAADhAQAAEwAAAAAAAAAAAAAAAAAAAAAA&#10;W0NvbnRlbnRfVHlwZXNdLnhtbFBLAQItABQABgAIAAAAIQA4/SH/1gAAAJQBAAALAAAAAAAAAAAA&#10;AAAAAC8BAABfcmVscy8ucmVsc1BLAQItABQABgAIAAAAIQAP0ZlJNwIAAHwEAAAOAAAAAAAAAAAA&#10;AAAAAC4CAABkcnMvZTJvRG9jLnhtbFBLAQItABQABgAIAAAAIQA3OtGC3gAAAAsBAAAPAAAAAAAA&#10;AAAAAAAAAJEEAABkcnMvZG93bnJldi54bWxQSwUGAAAAAAQABADzAAAAnAUAAAAA&#10;" fillcolor="white [3201]" strokeweight=".5pt">
                <v:textbox>
                  <w:txbxContent>
                    <w:p w14:paraId="0C00D911" w14:textId="1D5F62A6" w:rsidR="007C6B4E" w:rsidRPr="00CB5717" w:rsidRDefault="007C6B4E" w:rsidP="007C6B4E">
                      <w:pPr>
                        <w:shd w:val="clear" w:color="auto" w:fill="92D050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</w:t>
                      </w:r>
                      <w:r w:rsidRPr="00CB5717">
                        <w:rPr>
                          <w:b/>
                          <w:bCs/>
                          <w:sz w:val="32"/>
                          <w:szCs w:val="32"/>
                        </w:rPr>
                        <w:t>Etnapolis-Gesundheit</w:t>
                      </w:r>
                    </w:p>
                    <w:p w14:paraId="17941867" w14:textId="719CB338" w:rsidR="007C6B4E" w:rsidRPr="00333F5C" w:rsidRDefault="007C6B4E" w:rsidP="007C6B4E">
                      <w:pPr>
                        <w:shd w:val="clear" w:color="auto" w:fill="92D05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333F5C">
                        <w:rPr>
                          <w:b/>
                          <w:bCs/>
                          <w:sz w:val="20"/>
                          <w:szCs w:val="20"/>
                        </w:rPr>
                        <w:t>elior de cinere surgo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665E7C" wp14:editId="3FE8CFDA">
            <wp:extent cx="5759450" cy="2303907"/>
            <wp:effectExtent l="0" t="0" r="0" b="1270"/>
            <wp:docPr id="690121694" name="Grafik 7" descr="Wald Panorama mit Sonnenstrah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Wald Panorama mit Sonnenstrah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0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234B" w14:textId="2C27AD9D" w:rsidR="00333F5C" w:rsidRPr="00333F5C" w:rsidRDefault="00333F5C" w:rsidP="00333F5C"/>
    <w:p w14:paraId="68C51A61" w14:textId="282A4CF1" w:rsidR="0003173D" w:rsidRPr="007C6B4E" w:rsidRDefault="0003173D" w:rsidP="0003173D">
      <w:pPr>
        <w:rPr>
          <w:b/>
          <w:bCs/>
          <w:sz w:val="32"/>
          <w:szCs w:val="32"/>
        </w:rPr>
      </w:pPr>
      <w:r w:rsidRPr="007C6B4E">
        <w:rPr>
          <w:b/>
          <w:bCs/>
          <w:sz w:val="32"/>
          <w:szCs w:val="32"/>
        </w:rPr>
        <w:t>Konzept zu Umsetzung meiner mehrtägigen Workshops</w:t>
      </w:r>
    </w:p>
    <w:p w14:paraId="6C91F67E" w14:textId="43AC71E7" w:rsidR="0003173D" w:rsidRPr="0003173D" w:rsidRDefault="0003173D" w:rsidP="0003173D">
      <w:r w:rsidRPr="0003173D">
        <w:t>"Digital-Boost für die Pflegepraxis: Kommunikation &amp; Dokumentation rechtssicher meistern"</w:t>
      </w:r>
    </w:p>
    <w:p w14:paraId="36AA3842" w14:textId="77777777" w:rsidR="0003173D" w:rsidRPr="0003173D" w:rsidRDefault="0003173D" w:rsidP="0003173D">
      <w:pPr>
        <w:numPr>
          <w:ilvl w:val="0"/>
          <w:numId w:val="3"/>
        </w:numPr>
      </w:pPr>
      <w:r w:rsidRPr="0003173D">
        <w:rPr>
          <w:b/>
          <w:bCs/>
        </w:rPr>
        <w:t>Zielgruppenspezifische Inhalte:</w:t>
      </w:r>
    </w:p>
    <w:p w14:paraId="3B3D18D0" w14:textId="77777777" w:rsidR="0003173D" w:rsidRPr="0003173D" w:rsidRDefault="0003173D" w:rsidP="0003173D">
      <w:pPr>
        <w:numPr>
          <w:ilvl w:val="1"/>
          <w:numId w:val="3"/>
        </w:numPr>
      </w:pPr>
      <w:r w:rsidRPr="0003173D">
        <w:rPr>
          <w:i/>
          <w:iCs/>
        </w:rPr>
        <w:t>Ambulante Dienste:</w:t>
      </w:r>
      <w:r w:rsidRPr="0003173D">
        <w:t xml:space="preserve"> Fokus auf mobile Dokumentation und Kommunikation mit Angehörigen/Ärzten.</w:t>
      </w:r>
    </w:p>
    <w:p w14:paraId="31EDBF6D" w14:textId="77777777" w:rsidR="0003173D" w:rsidRPr="0003173D" w:rsidRDefault="0003173D" w:rsidP="0003173D">
      <w:pPr>
        <w:numPr>
          <w:ilvl w:val="1"/>
          <w:numId w:val="3"/>
        </w:numPr>
      </w:pPr>
      <w:r w:rsidRPr="0003173D">
        <w:rPr>
          <w:i/>
          <w:iCs/>
        </w:rPr>
        <w:t>Stationäre Pflege:</w:t>
      </w:r>
      <w:r w:rsidRPr="0003173D">
        <w:t xml:space="preserve"> Fokus auf digitale Visiten, Vernetzung innerhalb des Hauses und Schnittstellenmanagement.</w:t>
      </w:r>
    </w:p>
    <w:p w14:paraId="08D5869A" w14:textId="3B80484F" w:rsidR="0003173D" w:rsidRPr="0003173D" w:rsidRDefault="0003173D" w:rsidP="0003173D">
      <w:pPr>
        <w:numPr>
          <w:ilvl w:val="0"/>
          <w:numId w:val="3"/>
        </w:numPr>
      </w:pPr>
      <w:r w:rsidRPr="0003173D">
        <w:rPr>
          <w:b/>
          <w:bCs/>
        </w:rPr>
        <w:t>Strukturierung:</w:t>
      </w:r>
      <w:r w:rsidRPr="0003173D">
        <w:t xml:space="preserve"> Verteil</w:t>
      </w:r>
      <w:r>
        <w:t>ung</w:t>
      </w:r>
      <w:r w:rsidRPr="0003173D">
        <w:t xml:space="preserve"> der Inhalte auf mehrere Tage (z.B. Tag 1: Grundlagen/Mindset, Tag 2: Praktische Übung/Simulation, Tag 3: Problemlösung/Fallbeispiele).</w:t>
      </w:r>
    </w:p>
    <w:p w14:paraId="029978CC" w14:textId="6A947C97" w:rsidR="0003173D" w:rsidRPr="0003173D" w:rsidRDefault="0003173D" w:rsidP="0003173D">
      <w:pPr>
        <w:numPr>
          <w:ilvl w:val="0"/>
          <w:numId w:val="3"/>
        </w:numPr>
      </w:pPr>
      <w:r w:rsidRPr="0003173D">
        <w:rPr>
          <w:b/>
          <w:bCs/>
        </w:rPr>
        <w:t>Methodik:</w:t>
      </w:r>
      <w:r w:rsidRPr="0003173D">
        <w:t xml:space="preserve"> Kombinier</w:t>
      </w:r>
      <w:r>
        <w:t>ung der</w:t>
      </w:r>
      <w:r w:rsidRPr="0003173D">
        <w:t xml:space="preserve"> Theorie mit Hands-on-Phasen. Nutz</w:t>
      </w:r>
      <w:r>
        <w:t xml:space="preserve">ung von </w:t>
      </w:r>
      <w:r w:rsidRPr="0003173D">
        <w:t>Plattformen für E-Learning als Vor- oder Nachbereitung, um die Präsenzzeit effektiv zu nutzen.</w:t>
      </w:r>
    </w:p>
    <w:p w14:paraId="54BBDC16" w14:textId="39919D08" w:rsidR="0003173D" w:rsidRPr="0003173D" w:rsidRDefault="0003173D" w:rsidP="0003173D">
      <w:pPr>
        <w:numPr>
          <w:ilvl w:val="0"/>
          <w:numId w:val="3"/>
        </w:numPr>
      </w:pPr>
      <w:r w:rsidRPr="0003173D">
        <w:rPr>
          <w:b/>
          <w:bCs/>
        </w:rPr>
        <w:t>Anerkennung:</w:t>
      </w:r>
      <w:r w:rsidRPr="0003173D">
        <w:t xml:space="preserve"> </w:t>
      </w:r>
      <w:r>
        <w:t>Meine Kurse sind</w:t>
      </w:r>
      <w:r w:rsidRPr="0003173D">
        <w:t xml:space="preserve"> bei Registrierstellen für beruflich Pflegende akkreditier</w:t>
      </w:r>
      <w:r>
        <w:t>t</w:t>
      </w:r>
      <w:r w:rsidRPr="0003173D">
        <w:t xml:space="preserve">, damit Teilnehmende </w:t>
      </w:r>
      <w:r w:rsidRPr="0003173D">
        <w:rPr>
          <w:b/>
          <w:bCs/>
        </w:rPr>
        <w:t>Fortbildungspunkte</w:t>
      </w:r>
      <w:r w:rsidRPr="0003173D">
        <w:t xml:space="preserve"> sammeln können. </w:t>
      </w:r>
    </w:p>
    <w:p w14:paraId="45F717C1" w14:textId="5997DBF2" w:rsidR="0003173D" w:rsidRPr="0003173D" w:rsidRDefault="00C66C33" w:rsidP="0003173D">
      <w:pPr>
        <w:ind w:left="360"/>
        <w:rPr>
          <w:b/>
          <w:bCs/>
        </w:rPr>
      </w:pPr>
      <w:r w:rsidRPr="00C66C33">
        <w:rPr>
          <w:b/>
          <w:bCs/>
        </w:rPr>
        <w:t>Praxis:</w:t>
      </w:r>
    </w:p>
    <w:p w14:paraId="63452B03" w14:textId="77777777" w:rsidR="0003173D" w:rsidRPr="0003173D" w:rsidRDefault="0003173D" w:rsidP="0003173D">
      <w:pPr>
        <w:numPr>
          <w:ilvl w:val="0"/>
          <w:numId w:val="5"/>
        </w:numPr>
        <w:rPr>
          <w:b/>
          <w:bCs/>
        </w:rPr>
      </w:pPr>
      <w:r w:rsidRPr="0003173D">
        <w:rPr>
          <w:b/>
          <w:bCs/>
        </w:rPr>
        <w:t>Tag 1: Mindset &amp; Rechtlicher Rahmen (Fokus: PDL/WBL)</w:t>
      </w:r>
    </w:p>
    <w:p w14:paraId="6F8FEE06" w14:textId="77777777" w:rsidR="0003173D" w:rsidRPr="0003173D" w:rsidRDefault="0003173D" w:rsidP="0003173D">
      <w:pPr>
        <w:numPr>
          <w:ilvl w:val="1"/>
          <w:numId w:val="5"/>
        </w:numPr>
      </w:pPr>
      <w:r w:rsidRPr="0003173D">
        <w:t>Grundlagen: Akzeptanz von Technik im Team fördern.</w:t>
      </w:r>
    </w:p>
    <w:p w14:paraId="7FAB5782" w14:textId="77777777" w:rsidR="0003173D" w:rsidRPr="0003173D" w:rsidRDefault="0003173D" w:rsidP="0003173D">
      <w:pPr>
        <w:numPr>
          <w:ilvl w:val="1"/>
          <w:numId w:val="5"/>
        </w:numPr>
      </w:pPr>
      <w:r w:rsidRPr="0003173D">
        <w:t>Rechtssicherheit: Haftungsfragen bei digitaler Dokumentation (Vollständigkeit, Zeitnähe).</w:t>
      </w:r>
    </w:p>
    <w:p w14:paraId="6B4915D4" w14:textId="77777777" w:rsidR="0003173D" w:rsidRDefault="0003173D" w:rsidP="0003173D">
      <w:pPr>
        <w:numPr>
          <w:ilvl w:val="1"/>
          <w:numId w:val="5"/>
        </w:numPr>
      </w:pPr>
      <w:r w:rsidRPr="0003173D">
        <w:t>Wirtschaftlichkeit: Effizienzsteigerung durch digitale Prozesse (Fachwirt-Perspektive).</w:t>
      </w:r>
    </w:p>
    <w:p w14:paraId="7A8F5887" w14:textId="77777777" w:rsidR="00D00DB0" w:rsidRPr="0003173D" w:rsidRDefault="00D00DB0" w:rsidP="0003173D">
      <w:pPr>
        <w:numPr>
          <w:ilvl w:val="1"/>
          <w:numId w:val="5"/>
        </w:numPr>
      </w:pPr>
    </w:p>
    <w:p w14:paraId="6DD74CBD" w14:textId="3444E0CE" w:rsidR="0003173D" w:rsidRDefault="00D00DB0" w:rsidP="0003173D">
      <w:pPr>
        <w:numPr>
          <w:ilvl w:val="0"/>
          <w:numId w:val="5"/>
        </w:numPr>
        <w:rPr>
          <w:b/>
          <w:bCs/>
        </w:rPr>
      </w:pPr>
      <w:r w:rsidRPr="0031494A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EEAA591" wp14:editId="73ED58BA">
            <wp:simplePos x="0" y="0"/>
            <wp:positionH relativeFrom="column">
              <wp:posOffset>4538345</wp:posOffset>
            </wp:positionH>
            <wp:positionV relativeFrom="paragraph">
              <wp:posOffset>128905</wp:posOffset>
            </wp:positionV>
            <wp:extent cx="1800225" cy="1028700"/>
            <wp:effectExtent l="0" t="0" r="9525" b="0"/>
            <wp:wrapNone/>
            <wp:docPr id="1126570704" name="Grafik 44" descr="Ein Bild, das Person, Kleidung, Im Haus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70704" name="Grafik 44" descr="Ein Bild, das Person, Kleidung, Im Haus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173D" w:rsidRPr="0003173D">
        <w:rPr>
          <w:b/>
          <w:bCs/>
        </w:rPr>
        <w:t>Tag 2: Digitale Kommunikation &amp; Tools (Praxis-Simulation)</w:t>
      </w:r>
    </w:p>
    <w:p w14:paraId="56AFBF7B" w14:textId="0FEDE3B2" w:rsidR="00D00DB0" w:rsidRDefault="0003173D" w:rsidP="00D00DB0">
      <w:pPr>
        <w:pStyle w:val="Listenabsatz"/>
        <w:numPr>
          <w:ilvl w:val="0"/>
          <w:numId w:val="8"/>
        </w:numPr>
        <w:spacing w:after="0"/>
      </w:pPr>
      <w:r w:rsidRPr="0003173D">
        <w:t>Telematikinfrastruktur (TI): Sicherer Datenaustausch</w:t>
      </w:r>
    </w:p>
    <w:p w14:paraId="77A7F00F" w14:textId="127968A2" w:rsidR="0003173D" w:rsidRPr="0003173D" w:rsidRDefault="0003173D" w:rsidP="00D00DB0">
      <w:pPr>
        <w:spacing w:after="0"/>
        <w:ind w:left="1440"/>
      </w:pPr>
      <w:r w:rsidRPr="0003173D">
        <w:t xml:space="preserve"> mit Ärzten und Kassen.</w:t>
      </w:r>
      <w:r w:rsidR="00D00DB0" w:rsidRPr="00D00DB0">
        <w:t xml:space="preserve"> </w:t>
      </w:r>
    </w:p>
    <w:p w14:paraId="6A846CFB" w14:textId="77777777" w:rsidR="00D00DB0" w:rsidRDefault="0003173D" w:rsidP="00D00DB0">
      <w:pPr>
        <w:numPr>
          <w:ilvl w:val="1"/>
          <w:numId w:val="5"/>
        </w:numPr>
        <w:spacing w:after="0"/>
      </w:pPr>
      <w:r w:rsidRPr="0003173D">
        <w:t>Angehörigenmanagement: Digitale Portale zur</w:t>
      </w:r>
    </w:p>
    <w:p w14:paraId="00B163F8" w14:textId="2F51A71A" w:rsidR="0003173D" w:rsidRPr="0003173D" w:rsidRDefault="0003173D" w:rsidP="00D00DB0">
      <w:pPr>
        <w:spacing w:after="0"/>
        <w:ind w:left="1440"/>
      </w:pPr>
      <w:r w:rsidRPr="0003173D">
        <w:t xml:space="preserve"> Entlastung des Telefonaufkommens.</w:t>
      </w:r>
    </w:p>
    <w:p w14:paraId="56ED6DA8" w14:textId="77777777" w:rsidR="00D00DB0" w:rsidRDefault="0003173D" w:rsidP="00D00DB0">
      <w:pPr>
        <w:numPr>
          <w:ilvl w:val="1"/>
          <w:numId w:val="5"/>
        </w:numPr>
        <w:spacing w:after="0"/>
      </w:pPr>
      <w:r w:rsidRPr="0003173D">
        <w:t>Team-Vernetzung: Messenger-Lösungen im Arbeitsalltag</w:t>
      </w:r>
    </w:p>
    <w:p w14:paraId="3054BF97" w14:textId="2DEF7878" w:rsidR="0003173D" w:rsidRPr="0003173D" w:rsidRDefault="0003173D" w:rsidP="00D00DB0">
      <w:pPr>
        <w:ind w:left="1440"/>
      </w:pPr>
      <w:r w:rsidRPr="0003173D">
        <w:t xml:space="preserve"> vs. Datenschutz.</w:t>
      </w:r>
    </w:p>
    <w:p w14:paraId="3E46DAEC" w14:textId="77777777" w:rsidR="0003173D" w:rsidRPr="0003173D" w:rsidRDefault="0003173D" w:rsidP="0003173D">
      <w:pPr>
        <w:numPr>
          <w:ilvl w:val="0"/>
          <w:numId w:val="5"/>
        </w:numPr>
        <w:rPr>
          <w:b/>
          <w:bCs/>
        </w:rPr>
      </w:pPr>
      <w:r w:rsidRPr="0003173D">
        <w:rPr>
          <w:b/>
          <w:bCs/>
        </w:rPr>
        <w:t>Tag 3: Hands-on &amp; Fehler-Management (Simulation)</w:t>
      </w:r>
    </w:p>
    <w:p w14:paraId="3F49779F" w14:textId="77777777" w:rsidR="0003173D" w:rsidRPr="0003173D" w:rsidRDefault="0003173D" w:rsidP="00D00DB0">
      <w:pPr>
        <w:numPr>
          <w:ilvl w:val="1"/>
          <w:numId w:val="5"/>
        </w:numPr>
        <w:spacing w:after="0"/>
      </w:pPr>
      <w:r w:rsidRPr="0003173D">
        <w:t>Live-Dokumentation: Übungen am Tablet/PC (Strukturmodell 3.0 digital umsetzen).</w:t>
      </w:r>
    </w:p>
    <w:p w14:paraId="007EF5DE" w14:textId="77777777" w:rsidR="0003173D" w:rsidRPr="0003173D" w:rsidRDefault="0003173D" w:rsidP="00D00DB0">
      <w:pPr>
        <w:numPr>
          <w:ilvl w:val="1"/>
          <w:numId w:val="5"/>
        </w:numPr>
        <w:spacing w:after="0"/>
      </w:pPr>
      <w:r w:rsidRPr="0003173D">
        <w:t>Fehlersuche: Erkennen von Dokumentationslücken, die bei MDK-Prüfungen kritisch sind.</w:t>
      </w:r>
    </w:p>
    <w:p w14:paraId="21AAF6BB" w14:textId="77777777" w:rsidR="0003173D" w:rsidRPr="0003173D" w:rsidRDefault="0003173D" w:rsidP="0003173D">
      <w:pPr>
        <w:numPr>
          <w:ilvl w:val="1"/>
          <w:numId w:val="5"/>
        </w:numPr>
      </w:pPr>
      <w:r w:rsidRPr="0003173D">
        <w:t>Transfer: Erstellung eines individuellen "Digital-Fahrplans" für die eigene Einrichtung.</w:t>
      </w:r>
    </w:p>
    <w:p w14:paraId="36C81670" w14:textId="77777777" w:rsidR="0003173D" w:rsidRPr="0003173D" w:rsidRDefault="0003173D" w:rsidP="0003173D">
      <w:pPr>
        <w:rPr>
          <w:b/>
          <w:bCs/>
        </w:rPr>
      </w:pPr>
      <w:r w:rsidRPr="0003173D">
        <w:rPr>
          <w:b/>
          <w:bCs/>
        </w:rPr>
        <w:t>2. Methodik: Das "Blended-Learning-Plus" Modell</w:t>
      </w:r>
    </w:p>
    <w:p w14:paraId="35119600" w14:textId="77777777" w:rsidR="0003173D" w:rsidRPr="0003173D" w:rsidRDefault="0003173D" w:rsidP="0003173D">
      <w:pPr>
        <w:rPr>
          <w:b/>
          <w:bCs/>
        </w:rPr>
      </w:pPr>
      <w:r w:rsidRPr="0003173D">
        <w:rPr>
          <w:b/>
          <w:bCs/>
        </w:rPr>
        <w:t>Kombinieren Sie Ihre Leitungs-Erfahrung mit modernen Lernformen:</w:t>
      </w:r>
    </w:p>
    <w:p w14:paraId="7EB44EEB" w14:textId="77777777" w:rsidR="0003173D" w:rsidRPr="0003173D" w:rsidRDefault="0003173D" w:rsidP="0003173D">
      <w:pPr>
        <w:numPr>
          <w:ilvl w:val="0"/>
          <w:numId w:val="6"/>
        </w:numPr>
      </w:pPr>
      <w:r w:rsidRPr="0003173D">
        <w:t>Vorab-Check (E-Learning): Kurze Video-Einführung oder ein Quiz zum aktuellen Wissensstand der Teilnehmer vor dem Workshop.</w:t>
      </w:r>
    </w:p>
    <w:p w14:paraId="6644942A" w14:textId="77777777" w:rsidR="0003173D" w:rsidRPr="0003173D" w:rsidRDefault="0003173D" w:rsidP="0003173D">
      <w:pPr>
        <w:numPr>
          <w:ilvl w:val="0"/>
          <w:numId w:val="6"/>
        </w:numPr>
      </w:pPr>
      <w:r w:rsidRPr="0003173D">
        <w:t>Hands-on-Stationen: Aufbau von Test-Arbeitsplätzen mit Tablets, um Berührungsängste (besonders bei Pflegehilfskräften) abzubauen.</w:t>
      </w:r>
    </w:p>
    <w:p w14:paraId="6FF506C4" w14:textId="77777777" w:rsidR="0003173D" w:rsidRPr="0003173D" w:rsidRDefault="0003173D" w:rsidP="0003173D">
      <w:pPr>
        <w:numPr>
          <w:ilvl w:val="0"/>
          <w:numId w:val="6"/>
        </w:numPr>
      </w:pPr>
      <w:r w:rsidRPr="0003173D">
        <w:t>Kollegiale Beratung: Nutzen Sie Coaching-Elemente, um Widerstände im Team gegen die Digitalisierung zu bearbeiten.</w:t>
      </w:r>
    </w:p>
    <w:p w14:paraId="2611828B" w14:textId="77777777" w:rsidR="0003173D" w:rsidRPr="0003173D" w:rsidRDefault="0003173D" w:rsidP="0003173D">
      <w:pPr>
        <w:rPr>
          <w:b/>
          <w:bCs/>
        </w:rPr>
      </w:pPr>
      <w:r w:rsidRPr="0003173D">
        <w:rPr>
          <w:b/>
          <w:bCs/>
        </w:rPr>
        <w:t>3. Vermarktung &amp; Preisgestaltung 2026</w:t>
      </w:r>
    </w:p>
    <w:p w14:paraId="08C9D35C" w14:textId="280C37C0" w:rsidR="0003173D" w:rsidRPr="0003173D" w:rsidRDefault="0003173D" w:rsidP="0003173D">
      <w:pPr>
        <w:numPr>
          <w:ilvl w:val="0"/>
          <w:numId w:val="7"/>
        </w:numPr>
      </w:pPr>
      <w:r w:rsidRPr="0003173D">
        <w:t xml:space="preserve">Preisanker: </w:t>
      </w:r>
      <w:r w:rsidR="00C66C33">
        <w:t>F</w:t>
      </w:r>
      <w:r w:rsidRPr="0003173D">
        <w:t>ür einen 3-Tages-Workshop</w:t>
      </w:r>
      <w:r w:rsidR="00C66C33">
        <w:t xml:space="preserve"> fallen Kosten</w:t>
      </w:r>
      <w:r w:rsidRPr="0003173D">
        <w:t xml:space="preserve"> pro Teilnehmer</w:t>
      </w:r>
      <w:r w:rsidR="00C66C33">
        <w:t xml:space="preserve"> </w:t>
      </w:r>
      <w:r w:rsidR="001064DA">
        <w:t xml:space="preserve">von </w:t>
      </w:r>
      <w:r w:rsidR="001064DA" w:rsidRPr="0003173D">
        <w:t>ca.</w:t>
      </w:r>
      <w:r w:rsidRPr="0003173D">
        <w:t xml:space="preserve"> </w:t>
      </w:r>
      <w:r w:rsidR="001064DA">
        <w:t xml:space="preserve"> </w:t>
      </w:r>
      <w:r w:rsidRPr="0003173D">
        <w:t>450 € bis 650 € an (inkl. Materialien/Zertifikat). Inhouse-Tagespauschalen für Einrichtungen liegen oft zwischen 1.200 € und 1.800 €.</w:t>
      </w:r>
    </w:p>
    <w:p w14:paraId="41BE2120" w14:textId="77C383BC" w:rsidR="0003173D" w:rsidRPr="0003173D" w:rsidRDefault="0003173D" w:rsidP="0003173D">
      <w:pPr>
        <w:numPr>
          <w:ilvl w:val="0"/>
          <w:numId w:val="7"/>
        </w:numPr>
      </w:pPr>
      <w:r w:rsidRPr="0003173D">
        <w:t xml:space="preserve">Ihr Alleinstellungsmerkmal: </w:t>
      </w:r>
      <w:r w:rsidR="001064DA">
        <w:t xml:space="preserve">Über </w:t>
      </w:r>
      <w:r w:rsidRPr="0003173D">
        <w:t xml:space="preserve">20-jährige Leitungserfahrung. </w:t>
      </w:r>
      <w:r w:rsidR="001064DA">
        <w:t xml:space="preserve">Ich </w:t>
      </w:r>
      <w:r w:rsidRPr="0003173D">
        <w:t>schulen nicht nur Software, sondern erkläre, wie man als PDL/Heimleitung die Qualität steuert (QM-Bezug).</w:t>
      </w:r>
    </w:p>
    <w:p w14:paraId="192323CD" w14:textId="77777777" w:rsidR="00333F5C" w:rsidRPr="00333F5C" w:rsidRDefault="00333F5C" w:rsidP="00333F5C">
      <w:r w:rsidRPr="00333F5C">
        <w:t>Vielen Dank im Voraus für Ihre Unterstützung.</w:t>
      </w:r>
    </w:p>
    <w:p w14:paraId="74213AD9" w14:textId="77777777" w:rsidR="00333F5C" w:rsidRPr="00333F5C" w:rsidRDefault="00333F5C" w:rsidP="00333F5C">
      <w:r w:rsidRPr="00333F5C">
        <w:t>Mit freundlichen Grüßen</w:t>
      </w:r>
    </w:p>
    <w:p w14:paraId="07DDE3A6" w14:textId="0BCC3A27" w:rsidR="00333F5C" w:rsidRPr="00333F5C" w:rsidRDefault="0071698E" w:rsidP="00333F5C">
      <w:r w:rsidRPr="00333F5C">
        <w:rPr>
          <w:noProof/>
        </w:rPr>
        <w:drawing>
          <wp:anchor distT="0" distB="0" distL="114300" distR="114300" simplePos="0" relativeHeight="251670528" behindDoc="0" locked="0" layoutInCell="1" allowOverlap="1" wp14:anchorId="01FC7F21" wp14:editId="34DFA417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666750" cy="638175"/>
            <wp:effectExtent l="0" t="0" r="0" b="9525"/>
            <wp:wrapNone/>
            <wp:docPr id="175215403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EE6">
        <w:t>Roberto Imbraguglia</w:t>
      </w:r>
    </w:p>
    <w:sectPr w:rsidR="00333F5C" w:rsidRPr="00333F5C" w:rsidSect="004B0E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9B"/>
    <w:multiLevelType w:val="multilevel"/>
    <w:tmpl w:val="72D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E3AD4"/>
    <w:multiLevelType w:val="multilevel"/>
    <w:tmpl w:val="1A80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F389E"/>
    <w:multiLevelType w:val="multilevel"/>
    <w:tmpl w:val="994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97C5C"/>
    <w:multiLevelType w:val="multilevel"/>
    <w:tmpl w:val="644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670E9"/>
    <w:multiLevelType w:val="multilevel"/>
    <w:tmpl w:val="E650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C727F"/>
    <w:multiLevelType w:val="multilevel"/>
    <w:tmpl w:val="A77A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E0BD5"/>
    <w:multiLevelType w:val="hybridMultilevel"/>
    <w:tmpl w:val="3C6A32A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F750EB"/>
    <w:multiLevelType w:val="multilevel"/>
    <w:tmpl w:val="F9E4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398862">
    <w:abstractNumId w:val="5"/>
  </w:num>
  <w:num w:numId="2" w16cid:durableId="606086577">
    <w:abstractNumId w:val="4"/>
    <w:lvlOverride w:ilvl="0">
      <w:startOverride w:val="3"/>
    </w:lvlOverride>
  </w:num>
  <w:num w:numId="3" w16cid:durableId="1156803915">
    <w:abstractNumId w:val="7"/>
  </w:num>
  <w:num w:numId="4" w16cid:durableId="1442646473">
    <w:abstractNumId w:val="1"/>
    <w:lvlOverride w:ilvl="0">
      <w:startOverride w:val="4"/>
    </w:lvlOverride>
  </w:num>
  <w:num w:numId="5" w16cid:durableId="1708024192">
    <w:abstractNumId w:val="0"/>
  </w:num>
  <w:num w:numId="6" w16cid:durableId="809371068">
    <w:abstractNumId w:val="2"/>
  </w:num>
  <w:num w:numId="7" w16cid:durableId="1655797560">
    <w:abstractNumId w:val="3"/>
  </w:num>
  <w:num w:numId="8" w16cid:durableId="1534348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5C"/>
    <w:rsid w:val="0001130F"/>
    <w:rsid w:val="0003173D"/>
    <w:rsid w:val="001064DA"/>
    <w:rsid w:val="00333F5C"/>
    <w:rsid w:val="004B0EE6"/>
    <w:rsid w:val="006B275A"/>
    <w:rsid w:val="0071698E"/>
    <w:rsid w:val="00756FBC"/>
    <w:rsid w:val="007C6B4E"/>
    <w:rsid w:val="00823433"/>
    <w:rsid w:val="009B411E"/>
    <w:rsid w:val="009D2DBA"/>
    <w:rsid w:val="00AC4FC7"/>
    <w:rsid w:val="00C11700"/>
    <w:rsid w:val="00C66C33"/>
    <w:rsid w:val="00CB5717"/>
    <w:rsid w:val="00D00DB0"/>
    <w:rsid w:val="00EA0D2B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AFC9"/>
  <w15:chartTrackingRefBased/>
  <w15:docId w15:val="{A1653F35-60C6-486C-A563-5EF7C160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3F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3F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3F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3F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3F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3F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3F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3F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3F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3F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3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2409</Characters>
  <Application>Microsoft Office Word</Application>
  <DocSecurity>0</DocSecurity>
  <Lines>58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5</cp:revision>
  <dcterms:created xsi:type="dcterms:W3CDTF">2026-01-09T09:52:00Z</dcterms:created>
  <dcterms:modified xsi:type="dcterms:W3CDTF">2026-01-09T13:42:00Z</dcterms:modified>
</cp:coreProperties>
</file>