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85A9" w14:textId="0FE16796" w:rsidR="00F841A1" w:rsidRPr="00F841A1" w:rsidRDefault="00774446" w:rsidP="00F841A1">
      <w:pPr>
        <w:spacing w:after="0"/>
        <w:jc w:val="right"/>
        <w:rPr>
          <w:b/>
          <w:bCs/>
          <w:noProof/>
          <w:color w:val="EE000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6200000" w14:scaled="0"/>
            </w14:gradFill>
          </w14:textFill>
        </w:rPr>
      </w:pPr>
      <w:r w:rsidRPr="00F841A1">
        <w:rPr>
          <w:b/>
          <w:bCs/>
          <w:noProof/>
          <w:color w:val="EE000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6200000" w14:scaled="0"/>
            </w14:gradFill>
          </w14:textFill>
        </w:rPr>
        <w:drawing>
          <wp:anchor distT="0" distB="0" distL="114300" distR="114300" simplePos="0" relativeHeight="251667456" behindDoc="1" locked="0" layoutInCell="1" allowOverlap="1" wp14:anchorId="3295BBA3" wp14:editId="106973A1">
            <wp:simplePos x="0" y="0"/>
            <wp:positionH relativeFrom="margin">
              <wp:align>center</wp:align>
            </wp:positionH>
            <wp:positionV relativeFrom="paragraph">
              <wp:posOffset>-261620</wp:posOffset>
            </wp:positionV>
            <wp:extent cx="6267450" cy="2286000"/>
            <wp:effectExtent l="0" t="0" r="0" b="0"/>
            <wp:wrapNone/>
            <wp:docPr id="273070382" name="Grafik 8" descr="Asian senior woman practice tai chi in the park.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ian senior woman practice tai chi in the park. AI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67450" cy="2286000"/>
                    </a:xfrm>
                    <a:prstGeom prst="rect">
                      <a:avLst/>
                    </a:prstGeom>
                    <a:noFill/>
                    <a:ln>
                      <a:noFill/>
                    </a:ln>
                  </pic:spPr>
                </pic:pic>
              </a:graphicData>
            </a:graphic>
          </wp:anchor>
        </w:drawing>
      </w:r>
      <w:r w:rsidR="00F841A1" w:rsidRPr="00F841A1">
        <w:rPr>
          <w:b/>
          <w:bCs/>
          <w:noProof/>
          <w:color w:val="EE000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6200000" w14:scaled="0"/>
            </w14:gradFill>
          </w14:textFill>
        </w:rPr>
        <w:t>Etnapolis-Gesundheit</w:t>
      </w:r>
    </w:p>
    <w:p w14:paraId="003D2494" w14:textId="552DDE9C" w:rsidR="009B411E" w:rsidRPr="00F841A1" w:rsidRDefault="00F841A1" w:rsidP="00F841A1">
      <w:pPr>
        <w:jc w:val="right"/>
        <w:rPr>
          <w:b/>
          <w:bCs/>
          <w:noProof/>
          <w:color w:val="EE0000"/>
          <w:sz w:val="20"/>
          <w:szCs w:val="2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6200000" w14:scaled="0"/>
            </w14:gradFill>
          </w14:textFill>
        </w:rPr>
      </w:pPr>
      <w:r w:rsidRPr="00F841A1">
        <w:rPr>
          <w:b/>
          <w:bCs/>
          <w:noProof/>
          <w:color w:val="EE0000"/>
          <w:sz w:val="20"/>
          <w:szCs w:val="2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6200000" w14:scaled="0"/>
            </w14:gradFill>
          </w14:textFill>
        </w:rPr>
        <w:t>melior de cinere surgo</w:t>
      </w:r>
      <w:r w:rsidR="005E0A8D" w:rsidRPr="00F841A1">
        <w:rPr>
          <w:b/>
          <w:bCs/>
          <w:noProof/>
          <w:color w:val="EE0000"/>
          <w:sz w:val="20"/>
          <w:szCs w:val="20"/>
          <w14:textFill>
            <w14:gradFill>
              <w14:gsLst>
                <w14:gs w14:pos="0">
                  <w14:srgbClr w14:val="EE0000">
                    <w14:tint w14:val="66000"/>
                    <w14:satMod w14:val="160000"/>
                  </w14:srgbClr>
                </w14:gs>
                <w14:gs w14:pos="50000">
                  <w14:srgbClr w14:val="EE0000">
                    <w14:tint w14:val="44500"/>
                    <w14:satMod w14:val="160000"/>
                  </w14:srgbClr>
                </w14:gs>
                <w14:gs w14:pos="100000">
                  <w14:srgbClr w14:val="EE0000">
                    <w14:tint w14:val="23500"/>
                    <w14:satMod w14:val="160000"/>
                  </w14:srgbClr>
                </w14:gs>
              </w14:gsLst>
              <w14:lin w14:ang="16200000" w14:scaled="0"/>
            </w14:gradFill>
          </w14:textFill>
        </w:rPr>
        <w:t xml:space="preserve"> </w:t>
      </w:r>
    </w:p>
    <w:p w14:paraId="0E8CEE10" w14:textId="554F92BF" w:rsidR="005E0A8D" w:rsidRDefault="00F841A1">
      <w:r w:rsidRPr="00F841A1">
        <w:rPr>
          <w:b/>
          <w:bCs/>
          <w:noProof/>
          <w:color w:val="EE0000"/>
        </w:rPr>
        <w:drawing>
          <wp:anchor distT="0" distB="0" distL="114300" distR="114300" simplePos="0" relativeHeight="251671552" behindDoc="0" locked="0" layoutInCell="1" allowOverlap="1" wp14:anchorId="5B618E06" wp14:editId="04D189C4">
            <wp:simplePos x="0" y="0"/>
            <wp:positionH relativeFrom="margin">
              <wp:posOffset>4836795</wp:posOffset>
            </wp:positionH>
            <wp:positionV relativeFrom="paragraph">
              <wp:posOffset>10795</wp:posOffset>
            </wp:positionV>
            <wp:extent cx="533400" cy="485775"/>
            <wp:effectExtent l="0" t="0" r="0" b="9525"/>
            <wp:wrapNone/>
            <wp:docPr id="847937944" name="Grafik 6" descr="Ein Bild, das Farbigkeit, Grafiken, Kreativit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37944" name="Grafik 6" descr="Ein Bild, das Farbigkeit, Grafiken, Kreativität enthält.&#10;&#10;KI-generierte Inhalte können fehlerhaft sein."/>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128C72" w14:textId="77777777" w:rsidR="005E0A8D" w:rsidRDefault="005E0A8D"/>
    <w:p w14:paraId="624EF878" w14:textId="7348B930" w:rsidR="005E0A8D" w:rsidRDefault="005E0A8D"/>
    <w:p w14:paraId="11D8E107" w14:textId="0C9E4E26" w:rsidR="005E0A8D" w:rsidRDefault="005E0A8D"/>
    <w:p w14:paraId="7C9E1BB5" w14:textId="636BEA99" w:rsidR="005E0A8D" w:rsidRDefault="005E0A8D"/>
    <w:p w14:paraId="61D6FC41" w14:textId="25394AEC" w:rsidR="005E0A8D" w:rsidRDefault="005E0A8D"/>
    <w:p w14:paraId="5F4394E2" w14:textId="7DE5B5F6" w:rsidR="005E0A8D" w:rsidRPr="00CF5295" w:rsidRDefault="00A849E6">
      <w:pPr>
        <w:rPr>
          <w:rFonts w:ascii="Aptos Light" w:hAnsi="Aptos Light"/>
          <w:b/>
          <w:bCs/>
          <w:color w:val="3A7C22" w:themeColor="accent6" w:themeShade="BF"/>
          <w:sz w:val="32"/>
          <w:szCs w:val="32"/>
        </w:rPr>
      </w:pPr>
      <w:bookmarkStart w:id="0" w:name="_Hlk220335732"/>
      <w:r w:rsidRPr="00CF5295">
        <w:rPr>
          <w:rFonts w:ascii="Aptos Light" w:hAnsi="Aptos Light"/>
          <w:b/>
          <w:bCs/>
          <w:color w:val="3A7C22" w:themeColor="accent6" w:themeShade="BF"/>
          <w:sz w:val="32"/>
          <w:szCs w:val="32"/>
        </w:rPr>
        <w:t>„Lebensfreude in Bewegung – Tanz kennt keine Grenzen“</w:t>
      </w:r>
    </w:p>
    <w:bookmarkEnd w:id="0"/>
    <w:p w14:paraId="17869E45" w14:textId="77777777" w:rsidR="00E05B2E" w:rsidRPr="00CF5295" w:rsidRDefault="00E05B2E" w:rsidP="00A849E6">
      <w:pPr>
        <w:rPr>
          <w:rFonts w:ascii="Aptos Light" w:hAnsi="Aptos Light"/>
        </w:rPr>
      </w:pPr>
    </w:p>
    <w:p w14:paraId="3E184720" w14:textId="77777777" w:rsidR="00E05B2E" w:rsidRPr="00CF5295" w:rsidRDefault="00A849E6" w:rsidP="00A849E6">
      <w:pPr>
        <w:rPr>
          <w:rFonts w:ascii="Aptos Light" w:hAnsi="Aptos Light"/>
          <w:color w:val="3A7C22" w:themeColor="accent6" w:themeShade="BF"/>
          <w:sz w:val="32"/>
          <w:szCs w:val="32"/>
        </w:rPr>
      </w:pPr>
      <w:r w:rsidRPr="00CF5295">
        <w:rPr>
          <w:rFonts w:ascii="Aptos Light" w:hAnsi="Aptos Light"/>
          <w:color w:val="3A7C22" w:themeColor="accent6" w:themeShade="BF"/>
          <w:sz w:val="32"/>
          <w:szCs w:val="32"/>
        </w:rPr>
        <w:t xml:space="preserve"> </w:t>
      </w:r>
      <w:r w:rsidRPr="00CF5295">
        <w:rPr>
          <w:rFonts w:ascii="Aptos Light" w:hAnsi="Aptos Light"/>
          <w:b/>
          <w:bCs/>
          <w:color w:val="3A7C22" w:themeColor="accent6" w:themeShade="BF"/>
          <w:sz w:val="32"/>
          <w:szCs w:val="32"/>
        </w:rPr>
        <w:t>Inklusion statt Barrieren (Das „Egal-Wie-Prinzip“)</w:t>
      </w:r>
    </w:p>
    <w:p w14:paraId="0B66E636" w14:textId="46943093" w:rsidR="00A849E6" w:rsidRPr="00CF5295" w:rsidRDefault="00A849E6" w:rsidP="00A849E6">
      <w:pPr>
        <w:rPr>
          <w:rFonts w:ascii="Aptos Light" w:hAnsi="Aptos Light"/>
          <w:sz w:val="28"/>
          <w:szCs w:val="28"/>
        </w:rPr>
      </w:pPr>
      <w:r w:rsidRPr="00A849E6">
        <w:br/>
      </w:r>
      <w:r w:rsidRPr="00CF5295">
        <w:rPr>
          <w:rFonts w:ascii="Aptos Light" w:hAnsi="Aptos Light"/>
          <w:sz w:val="28"/>
          <w:szCs w:val="28"/>
        </w:rPr>
        <w:t>Wir glauben, dass der Geist tanzt, nicht nur die Beine. Unsere Philosophie besagt, dass körperliche Einschränkungen kein Hindernis für kulturelle und sportliche Teilhabe sind. Ob im Stehen, am Stuhl gestützt oder fest im Sitz – jeder Teilnehmer ist ein vollwertiger Tänzer. Es geht nicht um Perfektion, sondern um die individuelle Ausdruckskraft.</w:t>
      </w:r>
    </w:p>
    <w:p w14:paraId="2CFAF670" w14:textId="77777777" w:rsidR="00E05B2E" w:rsidRPr="00CF5295" w:rsidRDefault="00A849E6" w:rsidP="00A849E6">
      <w:pPr>
        <w:rPr>
          <w:rFonts w:ascii="Aptos Light" w:hAnsi="Aptos Light"/>
          <w:sz w:val="28"/>
          <w:szCs w:val="28"/>
        </w:rPr>
      </w:pPr>
      <w:r w:rsidRPr="00CF5295">
        <w:rPr>
          <w:rFonts w:ascii="Aptos Light" w:hAnsi="Aptos Light"/>
          <w:b/>
          <w:bCs/>
          <w:sz w:val="28"/>
          <w:szCs w:val="28"/>
        </w:rPr>
        <w:t>Würde durch Selbstwirksamkeit</w:t>
      </w:r>
    </w:p>
    <w:p w14:paraId="059A5739" w14:textId="37074551" w:rsidR="00A849E6" w:rsidRPr="00CF5295" w:rsidRDefault="00A849E6" w:rsidP="00A849E6">
      <w:pPr>
        <w:rPr>
          <w:rFonts w:ascii="Aptos Light" w:hAnsi="Aptos Light"/>
          <w:sz w:val="28"/>
          <w:szCs w:val="28"/>
        </w:rPr>
      </w:pPr>
      <w:r w:rsidRPr="00CF5295">
        <w:rPr>
          <w:rFonts w:ascii="Aptos Light" w:hAnsi="Aptos Light"/>
          <w:sz w:val="28"/>
          <w:szCs w:val="28"/>
        </w:rPr>
        <w:br/>
        <w:t>Im Alter erleben Menschen oft einen Verlust an Kontrolle über ihren Körper. Tanzen gibt ihnen die Kontrolle zurück. Das Erlernen neuer Choreografien stärkt das Selbstbewusstsein: „Ich kann noch etwas Neues lernen und mein Körper reagiert darauf.“ Diese Erfahrung der Selbstwirksamkeit ist essenziell für die psychische Gesundheit im Alter.</w:t>
      </w:r>
    </w:p>
    <w:p w14:paraId="6ABCC905" w14:textId="77777777" w:rsidR="00E05B2E" w:rsidRPr="00CF5295" w:rsidRDefault="00A849E6" w:rsidP="00A849E6">
      <w:pPr>
        <w:rPr>
          <w:rFonts w:ascii="Aptos Light" w:hAnsi="Aptos Light"/>
          <w:sz w:val="28"/>
          <w:szCs w:val="28"/>
        </w:rPr>
      </w:pPr>
      <w:r w:rsidRPr="00CF5295">
        <w:rPr>
          <w:rFonts w:ascii="Aptos Light" w:hAnsi="Aptos Light"/>
          <w:sz w:val="28"/>
          <w:szCs w:val="28"/>
        </w:rPr>
        <w:t xml:space="preserve"> </w:t>
      </w:r>
      <w:r w:rsidRPr="00CF5295">
        <w:rPr>
          <w:rFonts w:ascii="Aptos Light" w:hAnsi="Aptos Light"/>
          <w:b/>
          <w:bCs/>
          <w:sz w:val="28"/>
          <w:szCs w:val="28"/>
        </w:rPr>
        <w:t>Gemeinschaft als Medizin</w:t>
      </w:r>
    </w:p>
    <w:p w14:paraId="0D10E2A1" w14:textId="337A0273" w:rsidR="00A849E6" w:rsidRPr="00CF5295" w:rsidRDefault="00A849E6" w:rsidP="00A849E6">
      <w:pPr>
        <w:rPr>
          <w:rFonts w:ascii="Aptos Light" w:hAnsi="Aptos Light"/>
          <w:sz w:val="28"/>
          <w:szCs w:val="28"/>
        </w:rPr>
      </w:pPr>
      <w:r w:rsidRPr="00CF5295">
        <w:rPr>
          <w:rFonts w:ascii="Aptos Light" w:hAnsi="Aptos Light"/>
          <w:sz w:val="28"/>
          <w:szCs w:val="28"/>
        </w:rPr>
        <w:br/>
        <w:t xml:space="preserve">Einsamkeit ist im Alter oft das größte Problem. Unsere Tanzstunde ist ein sozialer Ankerpunkt. Die Musik dient als Brücke zu Erinnerungen (biografisches Arbeiten), und das gemeinsame Bewegen im Rhythmus schafft ein tiefes Gefühl der Zugehörigkeit. Wir tanzen </w:t>
      </w:r>
      <w:r w:rsidRPr="00CF5295">
        <w:rPr>
          <w:rFonts w:ascii="Aptos Light" w:hAnsi="Aptos Light"/>
          <w:i/>
          <w:iCs/>
          <w:sz w:val="28"/>
          <w:szCs w:val="28"/>
        </w:rPr>
        <w:t>miteinander</w:t>
      </w:r>
      <w:r w:rsidRPr="00CF5295">
        <w:rPr>
          <w:rFonts w:ascii="Aptos Light" w:hAnsi="Aptos Light"/>
          <w:sz w:val="28"/>
          <w:szCs w:val="28"/>
        </w:rPr>
        <w:t>, nicht nur nebeneinander.</w:t>
      </w:r>
    </w:p>
    <w:p w14:paraId="22299519" w14:textId="2EDD3283" w:rsidR="00A849E6" w:rsidRPr="00CF5295" w:rsidRDefault="00A849E6" w:rsidP="00A849E6">
      <w:pPr>
        <w:rPr>
          <w:rFonts w:ascii="Aptos Light" w:hAnsi="Aptos Light"/>
          <w:b/>
          <w:bCs/>
          <w:color w:val="3A7C22" w:themeColor="accent6" w:themeShade="BF"/>
          <w:sz w:val="32"/>
          <w:szCs w:val="32"/>
        </w:rPr>
      </w:pPr>
      <w:r w:rsidRPr="00CF5295">
        <w:rPr>
          <w:rFonts w:ascii="Aptos Light" w:hAnsi="Aptos Light"/>
          <w:b/>
          <w:bCs/>
          <w:color w:val="3A7C22" w:themeColor="accent6" w:themeShade="BF"/>
          <w:sz w:val="32"/>
          <w:szCs w:val="32"/>
        </w:rPr>
        <w:lastRenderedPageBreak/>
        <w:t>Lebensfreude in Bewegung – Unser Tanz-Treff für alle!</w:t>
      </w:r>
    </w:p>
    <w:p w14:paraId="3049A8EA" w14:textId="77777777" w:rsidR="00A849E6" w:rsidRPr="00CF5295" w:rsidRDefault="00A849E6" w:rsidP="00A849E6">
      <w:pPr>
        <w:rPr>
          <w:rFonts w:ascii="Aptos Light" w:hAnsi="Aptos Light"/>
          <w:sz w:val="28"/>
          <w:szCs w:val="28"/>
        </w:rPr>
      </w:pPr>
      <w:r w:rsidRPr="00CF5295">
        <w:rPr>
          <w:rFonts w:ascii="Aptos Light" w:hAnsi="Aptos Light"/>
          <w:b/>
          <w:bCs/>
          <w:sz w:val="28"/>
          <w:szCs w:val="28"/>
        </w:rPr>
        <w:t>„Man ist nie zu alt, um im Rhythmus zu bleiben.“</w:t>
      </w:r>
    </w:p>
    <w:p w14:paraId="14E1E1C4" w14:textId="77777777" w:rsidR="00A849E6" w:rsidRPr="00CF5295" w:rsidRDefault="00A849E6" w:rsidP="00A849E6">
      <w:pPr>
        <w:rPr>
          <w:rFonts w:ascii="Aptos Light" w:hAnsi="Aptos Light"/>
          <w:sz w:val="28"/>
          <w:szCs w:val="28"/>
        </w:rPr>
      </w:pPr>
      <w:r w:rsidRPr="00CF5295">
        <w:rPr>
          <w:rFonts w:ascii="Aptos Light" w:hAnsi="Aptos Light"/>
          <w:sz w:val="28"/>
          <w:szCs w:val="28"/>
        </w:rPr>
        <w:t xml:space="preserve">Haben Sie Lust, sich mal wieder zur Musik zu bewegen, neue Leute kennenzulernen und dabei etwas für Ihre Gesundheit zu tun? Unser neues Kursangebot </w:t>
      </w:r>
      <w:r w:rsidRPr="00CF5295">
        <w:rPr>
          <w:rFonts w:ascii="Aptos Light" w:hAnsi="Aptos Light"/>
          <w:b/>
          <w:bCs/>
          <w:sz w:val="28"/>
          <w:szCs w:val="28"/>
        </w:rPr>
        <w:t>„Tanzen am &amp; mit dem Stuhl“</w:t>
      </w:r>
      <w:r w:rsidRPr="00CF5295">
        <w:rPr>
          <w:rFonts w:ascii="Aptos Light" w:hAnsi="Aptos Light"/>
          <w:sz w:val="28"/>
          <w:szCs w:val="28"/>
        </w:rPr>
        <w:t xml:space="preserve"> lädt Sie herzlich ein – völlig egal, wie fit Sie sich gerade fühlen!</w:t>
      </w:r>
    </w:p>
    <w:p w14:paraId="389EDDFE" w14:textId="3EE9E004" w:rsidR="00A849E6" w:rsidRPr="00CF5295" w:rsidRDefault="00A849E6" w:rsidP="00A849E6">
      <w:pPr>
        <w:rPr>
          <w:rFonts w:ascii="Aptos Light" w:hAnsi="Aptos Light"/>
          <w:sz w:val="28"/>
          <w:szCs w:val="28"/>
        </w:rPr>
      </w:pPr>
      <w:r w:rsidRPr="00CF5295">
        <w:rPr>
          <w:rFonts w:ascii="Aptos Light" w:hAnsi="Aptos Light"/>
          <w:sz w:val="28"/>
          <w:szCs w:val="28"/>
        </w:rPr>
        <w:t>Warum mitmachen?</w:t>
      </w:r>
    </w:p>
    <w:p w14:paraId="41B71F2F" w14:textId="77777777" w:rsidR="00A849E6" w:rsidRPr="00CF5295" w:rsidRDefault="00A849E6" w:rsidP="00A849E6">
      <w:pPr>
        <w:rPr>
          <w:rFonts w:ascii="Aptos Light" w:hAnsi="Aptos Light"/>
          <w:sz w:val="28"/>
          <w:szCs w:val="28"/>
        </w:rPr>
      </w:pPr>
      <w:r w:rsidRPr="00CF5295">
        <w:rPr>
          <w:rFonts w:ascii="Aptos Light" w:hAnsi="Aptos Light"/>
          <w:sz w:val="28"/>
          <w:szCs w:val="28"/>
        </w:rPr>
        <w:t xml:space="preserve">Bei uns steht der Spaß an erster Stelle. Wir glauben: </w:t>
      </w:r>
      <w:r w:rsidRPr="00CF5295">
        <w:rPr>
          <w:rFonts w:ascii="Aptos Light" w:hAnsi="Aptos Light"/>
          <w:b/>
          <w:bCs/>
          <w:sz w:val="28"/>
          <w:szCs w:val="28"/>
        </w:rPr>
        <w:t>Der Geist tanzt immer mit.</w:t>
      </w:r>
      <w:r w:rsidRPr="00CF5295">
        <w:rPr>
          <w:rFonts w:ascii="Aptos Light" w:hAnsi="Aptos Light"/>
          <w:sz w:val="28"/>
          <w:szCs w:val="28"/>
        </w:rPr>
        <w:t xml:space="preserve"> Unsere Philosophie ist einfach: Jede Bewegung zählt, ob im festen Stand oder sicher im Sitzen.</w:t>
      </w:r>
    </w:p>
    <w:p w14:paraId="2934139C" w14:textId="77777777" w:rsidR="00A849E6" w:rsidRPr="00CF5295" w:rsidRDefault="00A849E6" w:rsidP="00A849E6">
      <w:pPr>
        <w:numPr>
          <w:ilvl w:val="0"/>
          <w:numId w:val="3"/>
        </w:numPr>
        <w:rPr>
          <w:rFonts w:ascii="Aptos Light" w:hAnsi="Aptos Light"/>
          <w:sz w:val="28"/>
          <w:szCs w:val="28"/>
        </w:rPr>
      </w:pPr>
      <w:r w:rsidRPr="00CF5295">
        <w:rPr>
          <w:rFonts w:ascii="Aptos Light" w:hAnsi="Aptos Light"/>
          <w:b/>
          <w:bCs/>
          <w:sz w:val="28"/>
          <w:szCs w:val="28"/>
        </w:rPr>
        <w:t>Fit bleiben:</w:t>
      </w:r>
      <w:r w:rsidRPr="00CF5295">
        <w:rPr>
          <w:rFonts w:ascii="Aptos Light" w:hAnsi="Aptos Light"/>
          <w:sz w:val="28"/>
          <w:szCs w:val="28"/>
        </w:rPr>
        <w:t xml:space="preserve"> Wir fördern Beweglichkeit und Gedächtnis auf sanfte Art.</w:t>
      </w:r>
    </w:p>
    <w:p w14:paraId="4DE110BA" w14:textId="77777777" w:rsidR="00A849E6" w:rsidRPr="00CF5295" w:rsidRDefault="00A849E6" w:rsidP="00A849E6">
      <w:pPr>
        <w:numPr>
          <w:ilvl w:val="0"/>
          <w:numId w:val="3"/>
        </w:numPr>
        <w:rPr>
          <w:rFonts w:ascii="Aptos Light" w:hAnsi="Aptos Light"/>
          <w:sz w:val="28"/>
          <w:szCs w:val="28"/>
        </w:rPr>
      </w:pPr>
      <w:r w:rsidRPr="00CF5295">
        <w:rPr>
          <w:rFonts w:ascii="Aptos Light" w:hAnsi="Aptos Light"/>
          <w:b/>
          <w:bCs/>
          <w:sz w:val="28"/>
          <w:szCs w:val="28"/>
        </w:rPr>
        <w:t>Gemeinschaft erleben:</w:t>
      </w:r>
      <w:r w:rsidRPr="00CF5295">
        <w:rPr>
          <w:rFonts w:ascii="Aptos Light" w:hAnsi="Aptos Light"/>
          <w:sz w:val="28"/>
          <w:szCs w:val="28"/>
        </w:rPr>
        <w:t xml:space="preserve"> Lachen und Austausch bei bekannten Melodien von Swing bis Schlager.</w:t>
      </w:r>
    </w:p>
    <w:p w14:paraId="4E4B8D3B" w14:textId="27CE36B5" w:rsidR="00A849E6" w:rsidRPr="00CF5295" w:rsidRDefault="00AA409B" w:rsidP="00A849E6">
      <w:pPr>
        <w:numPr>
          <w:ilvl w:val="0"/>
          <w:numId w:val="3"/>
        </w:numPr>
        <w:rPr>
          <w:rFonts w:ascii="Aptos Light" w:hAnsi="Aptos Light"/>
          <w:sz w:val="28"/>
          <w:szCs w:val="28"/>
        </w:rPr>
      </w:pPr>
      <w:r w:rsidRPr="00CF5295">
        <w:rPr>
          <w:rFonts w:ascii="Aptos Light" w:hAnsi="Aptos Light"/>
          <w:noProof/>
          <w:sz w:val="28"/>
          <w:szCs w:val="28"/>
        </w:rPr>
        <w:drawing>
          <wp:anchor distT="0" distB="0" distL="114300" distR="114300" simplePos="0" relativeHeight="251672576" behindDoc="0" locked="0" layoutInCell="1" allowOverlap="1" wp14:anchorId="637CB3C8" wp14:editId="78541A35">
            <wp:simplePos x="0" y="0"/>
            <wp:positionH relativeFrom="column">
              <wp:posOffset>1033780</wp:posOffset>
            </wp:positionH>
            <wp:positionV relativeFrom="paragraph">
              <wp:posOffset>506095</wp:posOffset>
            </wp:positionV>
            <wp:extent cx="4667250" cy="2286000"/>
            <wp:effectExtent l="0" t="0" r="0" b="0"/>
            <wp:wrapNone/>
            <wp:docPr id="900916065" name="Grafik 11" descr="Happy old caucasian couple smiling dancing in a park on sunny day, hoot senior couple relax in park spring summer time. Healthcare lifestyle retirement married grandparents wellbeing panoramic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appy old caucasian couple smiling dancing in a park on sunny day, hoot senior couple relax in park spring summer time. Healthcare lifestyle retirement married grandparents wellbeing panoramic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2286000"/>
                    </a:xfrm>
                    <a:prstGeom prst="rect">
                      <a:avLst/>
                    </a:prstGeom>
                    <a:noFill/>
                    <a:ln>
                      <a:noFill/>
                    </a:ln>
                  </pic:spPr>
                </pic:pic>
              </a:graphicData>
            </a:graphic>
          </wp:anchor>
        </w:drawing>
      </w:r>
      <w:r w:rsidR="00A849E6" w:rsidRPr="00CF5295">
        <w:rPr>
          <w:rFonts w:ascii="Aptos Light" w:hAnsi="Aptos Light"/>
          <w:b/>
          <w:bCs/>
          <w:sz w:val="28"/>
          <w:szCs w:val="28"/>
        </w:rPr>
        <w:t>Sicherheit:</w:t>
      </w:r>
      <w:r w:rsidR="00A849E6" w:rsidRPr="00CF5295">
        <w:rPr>
          <w:rFonts w:ascii="Aptos Light" w:hAnsi="Aptos Light"/>
          <w:sz w:val="28"/>
          <w:szCs w:val="28"/>
        </w:rPr>
        <w:t xml:space="preserve"> Alle Übungen sind so konzipiert, dass sie auch im Sitzen volle Wirkung zeigen.</w:t>
      </w:r>
    </w:p>
    <w:p w14:paraId="3EF67852" w14:textId="68733BE9" w:rsidR="00A849E6" w:rsidRPr="00CF5295" w:rsidRDefault="00A849E6" w:rsidP="00A849E6">
      <w:pPr>
        <w:rPr>
          <w:rFonts w:ascii="Aptos Light" w:hAnsi="Aptos Light"/>
          <w:sz w:val="28"/>
          <w:szCs w:val="28"/>
        </w:rPr>
      </w:pPr>
    </w:p>
    <w:p w14:paraId="1E582CDC" w14:textId="79EE5C10" w:rsidR="00A849E6" w:rsidRPr="00CF5295" w:rsidRDefault="00A849E6" w:rsidP="00A849E6">
      <w:pPr>
        <w:rPr>
          <w:rFonts w:ascii="Aptos Light" w:hAnsi="Aptos Light"/>
          <w:sz w:val="28"/>
          <w:szCs w:val="28"/>
        </w:rPr>
      </w:pPr>
    </w:p>
    <w:p w14:paraId="0280DD95" w14:textId="5FE54401" w:rsidR="00A849E6" w:rsidRPr="00CF5295" w:rsidRDefault="00A849E6" w:rsidP="00A849E6">
      <w:pPr>
        <w:rPr>
          <w:rFonts w:ascii="Aptos Light" w:hAnsi="Aptos Light"/>
          <w:sz w:val="28"/>
          <w:szCs w:val="28"/>
        </w:rPr>
      </w:pPr>
    </w:p>
    <w:p w14:paraId="2882ED5F" w14:textId="496A2A04" w:rsidR="00A849E6" w:rsidRPr="00CF5295" w:rsidRDefault="00A849E6" w:rsidP="00A849E6">
      <w:pPr>
        <w:rPr>
          <w:rFonts w:ascii="Aptos Light" w:hAnsi="Aptos Light"/>
          <w:sz w:val="28"/>
          <w:szCs w:val="28"/>
        </w:rPr>
      </w:pPr>
    </w:p>
    <w:p w14:paraId="40CFC5D6" w14:textId="77777777" w:rsidR="00A849E6" w:rsidRPr="00CF5295" w:rsidRDefault="00A849E6" w:rsidP="00A849E6">
      <w:pPr>
        <w:rPr>
          <w:rFonts w:ascii="Aptos Light" w:hAnsi="Aptos Light"/>
          <w:sz w:val="28"/>
          <w:szCs w:val="28"/>
        </w:rPr>
      </w:pPr>
    </w:p>
    <w:p w14:paraId="69871F2D" w14:textId="26C1E7DF" w:rsidR="00A849E6" w:rsidRPr="00CF5295" w:rsidRDefault="00A849E6" w:rsidP="00A849E6">
      <w:pPr>
        <w:rPr>
          <w:rFonts w:ascii="Aptos Light" w:hAnsi="Aptos Light"/>
          <w:sz w:val="28"/>
          <w:szCs w:val="28"/>
        </w:rPr>
      </w:pPr>
    </w:p>
    <w:p w14:paraId="1ABEEF74" w14:textId="1EB42B5B" w:rsidR="00A849E6" w:rsidRPr="00CF5295" w:rsidRDefault="00A849E6" w:rsidP="00A849E6">
      <w:pPr>
        <w:rPr>
          <w:rFonts w:ascii="Aptos Light" w:hAnsi="Aptos Light"/>
          <w:sz w:val="28"/>
          <w:szCs w:val="28"/>
        </w:rPr>
      </w:pPr>
    </w:p>
    <w:p w14:paraId="2E154E88" w14:textId="77777777" w:rsidR="00AA409B" w:rsidRPr="00CF5295" w:rsidRDefault="00AA409B" w:rsidP="00A849E6">
      <w:pPr>
        <w:rPr>
          <w:rFonts w:ascii="Aptos Light" w:hAnsi="Aptos Light"/>
          <w:sz w:val="28"/>
          <w:szCs w:val="28"/>
        </w:rPr>
      </w:pPr>
    </w:p>
    <w:p w14:paraId="4BCA8BE8" w14:textId="77777777" w:rsidR="00CF5295" w:rsidRDefault="00CF5295" w:rsidP="00E05B2E">
      <w:pPr>
        <w:rPr>
          <w:rFonts w:ascii="Aptos Light" w:hAnsi="Aptos Light"/>
          <w:b/>
          <w:bCs/>
          <w:sz w:val="28"/>
          <w:szCs w:val="28"/>
        </w:rPr>
      </w:pPr>
    </w:p>
    <w:p w14:paraId="6278FD8A" w14:textId="77777777" w:rsidR="00CF5295" w:rsidRDefault="00CF5295" w:rsidP="00E05B2E">
      <w:pPr>
        <w:rPr>
          <w:rFonts w:ascii="Aptos Light" w:hAnsi="Aptos Light"/>
          <w:b/>
          <w:bCs/>
          <w:sz w:val="28"/>
          <w:szCs w:val="28"/>
        </w:rPr>
      </w:pPr>
    </w:p>
    <w:p w14:paraId="5C30F894" w14:textId="77777777" w:rsidR="00CF5295" w:rsidRDefault="00CF5295" w:rsidP="00E05B2E">
      <w:pPr>
        <w:rPr>
          <w:rFonts w:ascii="Aptos Light" w:hAnsi="Aptos Light"/>
          <w:b/>
          <w:bCs/>
          <w:sz w:val="28"/>
          <w:szCs w:val="28"/>
        </w:rPr>
      </w:pPr>
    </w:p>
    <w:p w14:paraId="4E18CD2E" w14:textId="77777777" w:rsidR="00CF5295" w:rsidRDefault="00CF5295" w:rsidP="00E05B2E">
      <w:pPr>
        <w:rPr>
          <w:rFonts w:ascii="Aptos Light" w:hAnsi="Aptos Light"/>
          <w:b/>
          <w:bCs/>
          <w:sz w:val="28"/>
          <w:szCs w:val="28"/>
        </w:rPr>
      </w:pPr>
    </w:p>
    <w:p w14:paraId="7075269C" w14:textId="346627FC" w:rsidR="00E05B2E" w:rsidRPr="00CF5295" w:rsidRDefault="00E05B2E" w:rsidP="00E05B2E">
      <w:pPr>
        <w:rPr>
          <w:rFonts w:ascii="Aptos Light" w:hAnsi="Aptos Light"/>
          <w:b/>
          <w:bCs/>
          <w:sz w:val="28"/>
          <w:szCs w:val="28"/>
        </w:rPr>
      </w:pPr>
      <w:r w:rsidRPr="00CF5295">
        <w:rPr>
          <w:rFonts w:ascii="Aptos Light" w:hAnsi="Aptos Light"/>
          <w:b/>
          <w:bCs/>
          <w:sz w:val="28"/>
          <w:szCs w:val="28"/>
        </w:rPr>
        <w:lastRenderedPageBreak/>
        <w:t>Die sportliche Komponente</w:t>
      </w:r>
    </w:p>
    <w:p w14:paraId="595722E2" w14:textId="77777777" w:rsidR="00E05B2E" w:rsidRPr="00CF5295" w:rsidRDefault="00E05B2E" w:rsidP="00E05B2E">
      <w:pPr>
        <w:rPr>
          <w:rFonts w:ascii="Aptos Light" w:hAnsi="Aptos Light"/>
          <w:sz w:val="28"/>
          <w:szCs w:val="28"/>
        </w:rPr>
      </w:pPr>
      <w:r w:rsidRPr="00CF5295">
        <w:rPr>
          <w:rFonts w:ascii="Aptos Light" w:hAnsi="Aptos Light"/>
          <w:sz w:val="28"/>
          <w:szCs w:val="28"/>
        </w:rPr>
        <w:t>Tanzsport für Senioren ist ein Ganzkörpertraining. Auch im Sitzen werden folgende Bereiche gezielt trainiert:</w:t>
      </w:r>
    </w:p>
    <w:p w14:paraId="7EE22DCF" w14:textId="77777777" w:rsidR="00E05B2E" w:rsidRPr="00CF5295" w:rsidRDefault="00E05B2E" w:rsidP="00E05B2E">
      <w:pPr>
        <w:numPr>
          <w:ilvl w:val="0"/>
          <w:numId w:val="4"/>
        </w:numPr>
        <w:rPr>
          <w:rFonts w:ascii="Aptos Light" w:hAnsi="Aptos Light"/>
          <w:sz w:val="28"/>
          <w:szCs w:val="28"/>
        </w:rPr>
      </w:pPr>
      <w:r w:rsidRPr="00CF5295">
        <w:rPr>
          <w:rFonts w:ascii="Aptos Light" w:hAnsi="Aptos Light"/>
          <w:b/>
          <w:bCs/>
          <w:sz w:val="28"/>
          <w:szCs w:val="28"/>
        </w:rPr>
        <w:t>Aerobe Ausdauer:</w:t>
      </w:r>
      <w:r w:rsidRPr="00CF5295">
        <w:rPr>
          <w:rFonts w:ascii="Aptos Light" w:hAnsi="Aptos Light"/>
          <w:sz w:val="28"/>
          <w:szCs w:val="28"/>
        </w:rPr>
        <w:t xml:space="preserve"> Durch kontinuierliche Bewegung über 3 bis 4 Minuten (ein Lied) wird das Herz-Kreislauf-System gestärkt.</w:t>
      </w:r>
    </w:p>
    <w:p w14:paraId="46046C1D" w14:textId="77777777" w:rsidR="00E05B2E" w:rsidRPr="00CF5295" w:rsidRDefault="00E05B2E" w:rsidP="00E05B2E">
      <w:pPr>
        <w:numPr>
          <w:ilvl w:val="0"/>
          <w:numId w:val="4"/>
        </w:numPr>
        <w:rPr>
          <w:rFonts w:ascii="Aptos Light" w:hAnsi="Aptos Light"/>
          <w:sz w:val="28"/>
          <w:szCs w:val="28"/>
        </w:rPr>
      </w:pPr>
      <w:r w:rsidRPr="00CF5295">
        <w:rPr>
          <w:rFonts w:ascii="Aptos Light" w:hAnsi="Aptos Light"/>
          <w:b/>
          <w:bCs/>
          <w:sz w:val="28"/>
          <w:szCs w:val="28"/>
        </w:rPr>
        <w:t>Kraftausdauer:</w:t>
      </w:r>
      <w:r w:rsidRPr="00CF5295">
        <w:rPr>
          <w:rFonts w:ascii="Aptos Light" w:hAnsi="Aptos Light"/>
          <w:sz w:val="28"/>
          <w:szCs w:val="28"/>
        </w:rPr>
        <w:t xml:space="preserve"> Das Halten der Arme in Tanzpositionen kräftigt die Schulter- und Rückenmuskulatur, was die Körperhaltung massiv verbessert.</w:t>
      </w:r>
    </w:p>
    <w:p w14:paraId="32B46F93" w14:textId="77777777" w:rsidR="00E05B2E" w:rsidRPr="00CF5295" w:rsidRDefault="00E05B2E" w:rsidP="00E05B2E">
      <w:pPr>
        <w:numPr>
          <w:ilvl w:val="0"/>
          <w:numId w:val="4"/>
        </w:numPr>
        <w:rPr>
          <w:rFonts w:ascii="Aptos Light" w:hAnsi="Aptos Light"/>
          <w:sz w:val="28"/>
          <w:szCs w:val="28"/>
        </w:rPr>
      </w:pPr>
      <w:r w:rsidRPr="00CF5295">
        <w:rPr>
          <w:rFonts w:ascii="Aptos Light" w:hAnsi="Aptos Light"/>
          <w:b/>
          <w:bCs/>
          <w:sz w:val="28"/>
          <w:szCs w:val="28"/>
        </w:rPr>
        <w:t>Schnellkraft &amp; Reaktion:</w:t>
      </w:r>
      <w:r w:rsidRPr="00CF5295">
        <w:rPr>
          <w:rFonts w:ascii="Aptos Light" w:hAnsi="Aptos Light"/>
          <w:sz w:val="28"/>
          <w:szCs w:val="28"/>
        </w:rPr>
        <w:t xml:space="preserve"> Kurze, rhythmische Akzente (z. B. Doppeltapp) schulen die Ansteuerung der Muskeln.</w:t>
      </w:r>
    </w:p>
    <w:p w14:paraId="3EDBFADA" w14:textId="77777777" w:rsidR="00E05B2E" w:rsidRPr="00CF5295" w:rsidRDefault="00E05B2E" w:rsidP="00E05B2E">
      <w:pPr>
        <w:ind w:left="720"/>
        <w:rPr>
          <w:rFonts w:ascii="Aptos Light" w:hAnsi="Aptos Light"/>
          <w:sz w:val="28"/>
          <w:szCs w:val="28"/>
        </w:rPr>
      </w:pPr>
    </w:p>
    <w:p w14:paraId="4F29287A" w14:textId="5A79DF42" w:rsidR="00E05B2E" w:rsidRPr="00CF5295" w:rsidRDefault="00E05B2E" w:rsidP="00E05B2E">
      <w:pPr>
        <w:rPr>
          <w:rFonts w:ascii="Aptos Light" w:hAnsi="Aptos Light"/>
          <w:sz w:val="28"/>
          <w:szCs w:val="28"/>
        </w:rPr>
      </w:pPr>
      <w:r w:rsidRPr="00CF5295">
        <w:rPr>
          <w:rFonts w:ascii="Aptos Light" w:hAnsi="Aptos Light"/>
          <w:b/>
          <w:bCs/>
          <w:sz w:val="28"/>
          <w:szCs w:val="28"/>
        </w:rPr>
        <w:t>Kognitiver Anspruch (Gehirnjogging</w:t>
      </w:r>
      <w:r w:rsidRPr="00CF5295">
        <w:rPr>
          <w:rFonts w:ascii="Aptos Light" w:hAnsi="Aptos Light"/>
          <w:sz w:val="28"/>
          <w:szCs w:val="28"/>
        </w:rPr>
        <w:t>)</w:t>
      </w:r>
    </w:p>
    <w:p w14:paraId="7902B47F" w14:textId="77777777" w:rsidR="00E05B2E" w:rsidRPr="00CF5295" w:rsidRDefault="00E05B2E" w:rsidP="00E05B2E">
      <w:pPr>
        <w:rPr>
          <w:rFonts w:ascii="Aptos Light" w:hAnsi="Aptos Light"/>
          <w:sz w:val="28"/>
          <w:szCs w:val="28"/>
        </w:rPr>
      </w:pPr>
      <w:r w:rsidRPr="00CF5295">
        <w:rPr>
          <w:rFonts w:ascii="Aptos Light" w:hAnsi="Aptos Light"/>
          <w:sz w:val="28"/>
          <w:szCs w:val="28"/>
        </w:rPr>
        <w:t>Tanzsport ist eine der besten Präventionen gegen Demenz. Die Teilnehmer müssen:</w:t>
      </w:r>
    </w:p>
    <w:p w14:paraId="77D366B7" w14:textId="77777777" w:rsidR="00E05B2E" w:rsidRPr="00CF5295" w:rsidRDefault="00E05B2E" w:rsidP="00E05B2E">
      <w:pPr>
        <w:numPr>
          <w:ilvl w:val="0"/>
          <w:numId w:val="5"/>
        </w:numPr>
        <w:rPr>
          <w:rFonts w:ascii="Aptos Light" w:hAnsi="Aptos Light"/>
          <w:sz w:val="28"/>
          <w:szCs w:val="28"/>
        </w:rPr>
      </w:pPr>
      <w:r w:rsidRPr="00CF5295">
        <w:rPr>
          <w:rFonts w:ascii="Aptos Light" w:hAnsi="Aptos Light"/>
          <w:b/>
          <w:bCs/>
          <w:sz w:val="28"/>
          <w:szCs w:val="28"/>
        </w:rPr>
        <w:t>Choreografien lernen:</w:t>
      </w:r>
      <w:r w:rsidRPr="00CF5295">
        <w:rPr>
          <w:rFonts w:ascii="Aptos Light" w:hAnsi="Aptos Light"/>
          <w:sz w:val="28"/>
          <w:szCs w:val="28"/>
        </w:rPr>
        <w:t xml:space="preserve"> Abfolgen von 4, 8 oder 16 Takten im Gedächtnis behalten.</w:t>
      </w:r>
    </w:p>
    <w:p w14:paraId="041880FB" w14:textId="77777777" w:rsidR="00E05B2E" w:rsidRPr="00CF5295" w:rsidRDefault="00E05B2E" w:rsidP="00E05B2E">
      <w:pPr>
        <w:numPr>
          <w:ilvl w:val="0"/>
          <w:numId w:val="5"/>
        </w:numPr>
        <w:rPr>
          <w:rFonts w:ascii="Aptos Light" w:hAnsi="Aptos Light"/>
          <w:sz w:val="28"/>
          <w:szCs w:val="28"/>
        </w:rPr>
      </w:pPr>
      <w:r w:rsidRPr="00CF5295">
        <w:rPr>
          <w:rFonts w:ascii="Aptos Light" w:hAnsi="Aptos Light"/>
          <w:b/>
          <w:bCs/>
          <w:sz w:val="28"/>
          <w:szCs w:val="28"/>
        </w:rPr>
        <w:t>Raumorientierung:</w:t>
      </w:r>
      <w:r w:rsidRPr="00CF5295">
        <w:rPr>
          <w:rFonts w:ascii="Aptos Light" w:hAnsi="Aptos Light"/>
          <w:sz w:val="28"/>
          <w:szCs w:val="28"/>
        </w:rPr>
        <w:t xml:space="preserve"> Auch im Sitzen muss man wissen, wo "rechts", "links" oder "vorne" ist, wenn die Gruppe gemeinsam agiert.</w:t>
      </w:r>
    </w:p>
    <w:p w14:paraId="3B18D275" w14:textId="77777777" w:rsidR="00E05B2E" w:rsidRPr="00CF5295" w:rsidRDefault="00E05B2E" w:rsidP="00E05B2E">
      <w:pPr>
        <w:numPr>
          <w:ilvl w:val="0"/>
          <w:numId w:val="5"/>
        </w:numPr>
        <w:rPr>
          <w:rFonts w:ascii="Aptos Light" w:hAnsi="Aptos Light"/>
          <w:sz w:val="28"/>
          <w:szCs w:val="28"/>
        </w:rPr>
      </w:pPr>
      <w:r w:rsidRPr="00CF5295">
        <w:rPr>
          <w:rFonts w:ascii="Aptos Light" w:hAnsi="Aptos Light"/>
          <w:b/>
          <w:bCs/>
          <w:sz w:val="28"/>
          <w:szCs w:val="28"/>
        </w:rPr>
        <w:t>Antizipation:</w:t>
      </w:r>
      <w:r w:rsidRPr="00CF5295">
        <w:rPr>
          <w:rFonts w:ascii="Aptos Light" w:hAnsi="Aptos Light"/>
          <w:sz w:val="28"/>
          <w:szCs w:val="28"/>
        </w:rPr>
        <w:t xml:space="preserve"> Hören, wann der Refrain kommt, und die Bewegung rechtzeitig anpassen.</w:t>
      </w:r>
    </w:p>
    <w:p w14:paraId="424EB1F6" w14:textId="4779A5E1" w:rsidR="00E05B2E" w:rsidRPr="00CF5295" w:rsidRDefault="00E05B2E" w:rsidP="00E05B2E">
      <w:pPr>
        <w:rPr>
          <w:rFonts w:ascii="Aptos Light" w:hAnsi="Aptos Light"/>
          <w:b/>
          <w:bCs/>
          <w:sz w:val="28"/>
          <w:szCs w:val="28"/>
        </w:rPr>
      </w:pPr>
      <w:r w:rsidRPr="00CF5295">
        <w:rPr>
          <w:rFonts w:ascii="Aptos Light" w:hAnsi="Aptos Light"/>
          <w:b/>
          <w:bCs/>
          <w:sz w:val="28"/>
          <w:szCs w:val="28"/>
        </w:rPr>
        <w:t>Anpassung der Tanzstile</w:t>
      </w:r>
    </w:p>
    <w:p w14:paraId="600E13F1" w14:textId="77777777" w:rsidR="00E05B2E" w:rsidRPr="00CF5295" w:rsidRDefault="00E05B2E" w:rsidP="00E05B2E">
      <w:pPr>
        <w:rPr>
          <w:rFonts w:ascii="Aptos Light" w:hAnsi="Aptos Light"/>
          <w:sz w:val="28"/>
          <w:szCs w:val="28"/>
        </w:rPr>
      </w:pPr>
      <w:r w:rsidRPr="00CF5295">
        <w:rPr>
          <w:rFonts w:ascii="Aptos Light" w:hAnsi="Aptos Light"/>
          <w:sz w:val="28"/>
          <w:szCs w:val="28"/>
        </w:rPr>
        <w:t>Du kannst klassische Tanzsport-Elemente wunderbar „übersetzen“:</w:t>
      </w:r>
    </w:p>
    <w:p w14:paraId="171FDBC5" w14:textId="77777777" w:rsidR="00E05B2E" w:rsidRPr="00CF5295" w:rsidRDefault="00E05B2E" w:rsidP="00E05B2E">
      <w:pPr>
        <w:numPr>
          <w:ilvl w:val="0"/>
          <w:numId w:val="6"/>
        </w:numPr>
        <w:rPr>
          <w:rFonts w:ascii="Aptos Light" w:hAnsi="Aptos Light"/>
          <w:sz w:val="28"/>
          <w:szCs w:val="28"/>
        </w:rPr>
      </w:pPr>
      <w:r w:rsidRPr="00CF5295">
        <w:rPr>
          <w:rFonts w:ascii="Aptos Light" w:hAnsi="Aptos Light"/>
          <w:b/>
          <w:bCs/>
          <w:sz w:val="28"/>
          <w:szCs w:val="28"/>
        </w:rPr>
        <w:t>Latein-Rhythmen (Cha-Cha-Cha, Rumba):</w:t>
      </w:r>
      <w:r w:rsidRPr="00CF5295">
        <w:rPr>
          <w:rFonts w:ascii="Aptos Light" w:hAnsi="Aptos Light"/>
          <w:sz w:val="28"/>
          <w:szCs w:val="28"/>
        </w:rPr>
        <w:t xml:space="preserve"> Fokus auf isolierte Bewegungen der Hüfte (auch im Sitzen möglich) und rhythmische Arme.</w:t>
      </w:r>
    </w:p>
    <w:p w14:paraId="3C3ED887" w14:textId="77777777" w:rsidR="00E05B2E" w:rsidRPr="00CF5295" w:rsidRDefault="00E05B2E" w:rsidP="00E05B2E">
      <w:pPr>
        <w:numPr>
          <w:ilvl w:val="0"/>
          <w:numId w:val="6"/>
        </w:numPr>
        <w:rPr>
          <w:rFonts w:ascii="Aptos Light" w:hAnsi="Aptos Light"/>
          <w:sz w:val="28"/>
          <w:szCs w:val="28"/>
        </w:rPr>
      </w:pPr>
      <w:r w:rsidRPr="00CF5295">
        <w:rPr>
          <w:rFonts w:ascii="Aptos Light" w:hAnsi="Aptos Light"/>
          <w:b/>
          <w:bCs/>
          <w:sz w:val="28"/>
          <w:szCs w:val="28"/>
        </w:rPr>
        <w:t>Standard-Tänze (Walzer, Tango):</w:t>
      </w:r>
      <w:r w:rsidRPr="00CF5295">
        <w:rPr>
          <w:rFonts w:ascii="Aptos Light" w:hAnsi="Aptos Light"/>
          <w:sz w:val="28"/>
          <w:szCs w:val="28"/>
        </w:rPr>
        <w:t xml:space="preserve"> Fokus auf Haltung, fließende Oberkörperbewegungen und die typische Tango-Zackigkeit (gut für die Konzentration).</w:t>
      </w:r>
    </w:p>
    <w:p w14:paraId="52058337" w14:textId="77777777" w:rsidR="00E05B2E" w:rsidRPr="00CF5295" w:rsidRDefault="00E05B2E" w:rsidP="00E05B2E">
      <w:pPr>
        <w:numPr>
          <w:ilvl w:val="0"/>
          <w:numId w:val="6"/>
        </w:numPr>
        <w:rPr>
          <w:rFonts w:ascii="Aptos Light" w:hAnsi="Aptos Light"/>
          <w:sz w:val="28"/>
          <w:szCs w:val="28"/>
        </w:rPr>
      </w:pPr>
      <w:r w:rsidRPr="00CF5295">
        <w:rPr>
          <w:rFonts w:ascii="Aptos Light" w:hAnsi="Aptos Light"/>
          <w:b/>
          <w:bCs/>
          <w:sz w:val="28"/>
          <w:szCs w:val="28"/>
        </w:rPr>
        <w:t>Line Dance:</w:t>
      </w:r>
      <w:r w:rsidRPr="00CF5295">
        <w:rPr>
          <w:rFonts w:ascii="Aptos Light" w:hAnsi="Aptos Light"/>
          <w:sz w:val="28"/>
          <w:szCs w:val="28"/>
        </w:rPr>
        <w:t xml:space="preserve"> Perfekt für das Gehtraining, da keine festen Partner nötig sind und klare Linien im Raum Sicherheit geben.</w:t>
      </w:r>
    </w:p>
    <w:p w14:paraId="3887BC75" w14:textId="6B158E63" w:rsidR="00E05B2E" w:rsidRPr="00CF5295" w:rsidRDefault="00E05B2E" w:rsidP="00E05B2E">
      <w:pPr>
        <w:rPr>
          <w:rFonts w:ascii="Aptos Light" w:hAnsi="Aptos Light"/>
          <w:b/>
          <w:bCs/>
          <w:sz w:val="28"/>
          <w:szCs w:val="28"/>
        </w:rPr>
      </w:pPr>
      <w:r w:rsidRPr="00CF5295">
        <w:rPr>
          <w:rFonts w:ascii="Aptos Light" w:hAnsi="Aptos Light"/>
          <w:sz w:val="28"/>
          <w:szCs w:val="28"/>
        </w:rPr>
        <w:lastRenderedPageBreak/>
        <w:t xml:space="preserve"> </w:t>
      </w:r>
      <w:r w:rsidRPr="00CF5295">
        <w:rPr>
          <w:rFonts w:ascii="Aptos Light" w:hAnsi="Aptos Light"/>
          <w:b/>
          <w:bCs/>
          <w:sz w:val="28"/>
          <w:szCs w:val="28"/>
        </w:rPr>
        <w:t>Psychosoziale Wirkung</w:t>
      </w:r>
    </w:p>
    <w:p w14:paraId="4A55A86C" w14:textId="0235A7B9" w:rsidR="00E05B2E" w:rsidRPr="00CF5295" w:rsidRDefault="00E05B2E" w:rsidP="00E05B2E">
      <w:pPr>
        <w:rPr>
          <w:rFonts w:ascii="Aptos Light" w:hAnsi="Aptos Light"/>
          <w:sz w:val="28"/>
          <w:szCs w:val="28"/>
        </w:rPr>
      </w:pPr>
      <w:r w:rsidRPr="00CF5295">
        <w:rPr>
          <w:rFonts w:ascii="Aptos Light" w:hAnsi="Aptos Light"/>
          <w:sz w:val="28"/>
          <w:szCs w:val="28"/>
        </w:rPr>
        <w:t xml:space="preserve">Tanzsport löst die Ausschüttung von </w:t>
      </w:r>
      <w:r w:rsidRPr="00CF5295">
        <w:rPr>
          <w:rFonts w:ascii="Aptos Light" w:hAnsi="Aptos Light"/>
          <w:b/>
          <w:bCs/>
          <w:sz w:val="28"/>
          <w:szCs w:val="28"/>
        </w:rPr>
        <w:t>Endorphinen</w:t>
      </w:r>
      <w:r w:rsidRPr="00CF5295">
        <w:rPr>
          <w:rFonts w:ascii="Aptos Light" w:hAnsi="Aptos Light"/>
          <w:sz w:val="28"/>
          <w:szCs w:val="28"/>
        </w:rPr>
        <w:t xml:space="preserve"> und </w:t>
      </w:r>
      <w:r w:rsidRPr="00CF5295">
        <w:rPr>
          <w:rFonts w:ascii="Aptos Light" w:hAnsi="Aptos Light"/>
          <w:b/>
          <w:bCs/>
          <w:sz w:val="28"/>
          <w:szCs w:val="28"/>
        </w:rPr>
        <w:t>Oxytocin</w:t>
      </w:r>
      <w:r w:rsidRPr="00CF5295">
        <w:rPr>
          <w:rFonts w:ascii="Aptos Light" w:hAnsi="Aptos Light"/>
          <w:sz w:val="28"/>
          <w:szCs w:val="28"/>
        </w:rPr>
        <w:t xml:space="preserve"> aus. Es ist Sport mit einem Lächeln. Für Senioren ist das Gefühl, „Sportler“ zu sein (und nicht nur „Patient“ in der Gymnastik), wichtig für das Selbstbild und die Würde.</w:t>
      </w:r>
    </w:p>
    <w:p w14:paraId="0CF31D84" w14:textId="4F883590" w:rsidR="00A849E6" w:rsidRPr="00A849E6" w:rsidRDefault="00E05B2E" w:rsidP="00E05B2E">
      <w:pPr>
        <w:jc w:val="right"/>
      </w:pPr>
      <w:r>
        <w:rPr>
          <w:noProof/>
        </w:rPr>
        <w:drawing>
          <wp:inline distT="0" distB="0" distL="0" distR="0" wp14:anchorId="3000E542" wp14:editId="57B4D625">
            <wp:extent cx="3429000" cy="2286000"/>
            <wp:effectExtent l="0" t="0" r="0" b="0"/>
            <wp:docPr id="1750314106" name="Grafik 12" descr="A scene of a group of seniors dancing joyfully in a fitness studio, illustrating the fun of group exercise. Selective focus, shallow depth of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scene of a group of seniors dancing joyfully in a fitness studio, illustrating the fun of group exercise. Selective focus, shallow depth of fiel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p>
    <w:sectPr w:rsidR="00A849E6" w:rsidRPr="00A849E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8E3"/>
    <w:multiLevelType w:val="multilevel"/>
    <w:tmpl w:val="AFE8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16435"/>
    <w:multiLevelType w:val="multilevel"/>
    <w:tmpl w:val="0F5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F20384"/>
    <w:multiLevelType w:val="multilevel"/>
    <w:tmpl w:val="095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3660B"/>
    <w:multiLevelType w:val="multilevel"/>
    <w:tmpl w:val="04BC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A6A82"/>
    <w:multiLevelType w:val="multilevel"/>
    <w:tmpl w:val="92B0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26EC2"/>
    <w:multiLevelType w:val="multilevel"/>
    <w:tmpl w:val="998C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600121">
    <w:abstractNumId w:val="0"/>
  </w:num>
  <w:num w:numId="2" w16cid:durableId="1901012414">
    <w:abstractNumId w:val="3"/>
  </w:num>
  <w:num w:numId="3" w16cid:durableId="710809877">
    <w:abstractNumId w:val="2"/>
  </w:num>
  <w:num w:numId="4" w16cid:durableId="1041704525">
    <w:abstractNumId w:val="4"/>
  </w:num>
  <w:num w:numId="5" w16cid:durableId="1734505694">
    <w:abstractNumId w:val="1"/>
  </w:num>
  <w:num w:numId="6" w16cid:durableId="1223325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8D"/>
    <w:rsid w:val="000E5E1F"/>
    <w:rsid w:val="000F2DC0"/>
    <w:rsid w:val="0026002E"/>
    <w:rsid w:val="003143D2"/>
    <w:rsid w:val="00475305"/>
    <w:rsid w:val="005E0A8D"/>
    <w:rsid w:val="00756FBC"/>
    <w:rsid w:val="00774446"/>
    <w:rsid w:val="00823433"/>
    <w:rsid w:val="009B411E"/>
    <w:rsid w:val="009D2DBA"/>
    <w:rsid w:val="00A74B32"/>
    <w:rsid w:val="00A849E6"/>
    <w:rsid w:val="00AA409B"/>
    <w:rsid w:val="00AC4FC7"/>
    <w:rsid w:val="00B67970"/>
    <w:rsid w:val="00CF5295"/>
    <w:rsid w:val="00E05B2E"/>
    <w:rsid w:val="00F841A1"/>
    <w:rsid w:val="00F92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243E"/>
  <w15:chartTrackingRefBased/>
  <w15:docId w15:val="{309FF149-D4E5-4C20-85A3-A5D78F29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0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E0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E0A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E0A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E0A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E0A8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E0A8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E0A8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E0A8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E0A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E0A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E0A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E0A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E0A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E0A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E0A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E0A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E0A8D"/>
    <w:rPr>
      <w:rFonts w:eastAsiaTheme="majorEastAsia" w:cstheme="majorBidi"/>
      <w:color w:val="272727" w:themeColor="text1" w:themeTint="D8"/>
    </w:rPr>
  </w:style>
  <w:style w:type="paragraph" w:styleId="Titel">
    <w:name w:val="Title"/>
    <w:basedOn w:val="Standard"/>
    <w:next w:val="Standard"/>
    <w:link w:val="TitelZchn"/>
    <w:uiPriority w:val="10"/>
    <w:qFormat/>
    <w:rsid w:val="005E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E0A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E0A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E0A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E0A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E0A8D"/>
    <w:rPr>
      <w:i/>
      <w:iCs/>
      <w:color w:val="404040" w:themeColor="text1" w:themeTint="BF"/>
    </w:rPr>
  </w:style>
  <w:style w:type="paragraph" w:styleId="Listenabsatz">
    <w:name w:val="List Paragraph"/>
    <w:basedOn w:val="Standard"/>
    <w:uiPriority w:val="34"/>
    <w:qFormat/>
    <w:rsid w:val="005E0A8D"/>
    <w:pPr>
      <w:ind w:left="720"/>
      <w:contextualSpacing/>
    </w:pPr>
  </w:style>
  <w:style w:type="character" w:styleId="IntensiveHervorhebung">
    <w:name w:val="Intense Emphasis"/>
    <w:basedOn w:val="Absatz-Standardschriftart"/>
    <w:uiPriority w:val="21"/>
    <w:qFormat/>
    <w:rsid w:val="005E0A8D"/>
    <w:rPr>
      <w:i/>
      <w:iCs/>
      <w:color w:val="0F4761" w:themeColor="accent1" w:themeShade="BF"/>
    </w:rPr>
  </w:style>
  <w:style w:type="paragraph" w:styleId="IntensivesZitat">
    <w:name w:val="Intense Quote"/>
    <w:basedOn w:val="Standard"/>
    <w:next w:val="Standard"/>
    <w:link w:val="IntensivesZitatZchn"/>
    <w:uiPriority w:val="30"/>
    <w:qFormat/>
    <w:rsid w:val="005E0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E0A8D"/>
    <w:rPr>
      <w:i/>
      <w:iCs/>
      <w:color w:val="0F4761" w:themeColor="accent1" w:themeShade="BF"/>
    </w:rPr>
  </w:style>
  <w:style w:type="character" w:styleId="IntensiverVerweis">
    <w:name w:val="Intense Reference"/>
    <w:basedOn w:val="Absatz-Standardschriftart"/>
    <w:uiPriority w:val="32"/>
    <w:qFormat/>
    <w:rsid w:val="005E0A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3140</Characters>
  <Application>Microsoft Office Word</Application>
  <DocSecurity>0</DocSecurity>
  <Lines>95</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Imbraguglia Roberto</dc:creator>
  <cp:keywords/>
  <dc:description/>
  <cp:lastModifiedBy>Imbraguglia Roberto</cp:lastModifiedBy>
  <cp:revision>5</cp:revision>
  <dcterms:created xsi:type="dcterms:W3CDTF">2026-01-24T09:06:00Z</dcterms:created>
  <dcterms:modified xsi:type="dcterms:W3CDTF">2026-01-27T13:02:00Z</dcterms:modified>
</cp:coreProperties>
</file>