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60F5" w14:textId="12C5DB20" w:rsidR="009B411E" w:rsidRDefault="009B411E"/>
    <w:p w14:paraId="5A7F5F01" w14:textId="50BB6A98" w:rsidR="0051767E" w:rsidRDefault="0051767E" w:rsidP="00333F5C">
      <w:r>
        <w:rPr>
          <w:noProof/>
        </w:rPr>
        <w:drawing>
          <wp:anchor distT="0" distB="0" distL="114300" distR="114300" simplePos="0" relativeHeight="251674624" behindDoc="1" locked="0" layoutInCell="1" allowOverlap="1" wp14:anchorId="7E665E7C" wp14:editId="182A1FE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759450" cy="2303780"/>
            <wp:effectExtent l="0" t="0" r="0" b="1270"/>
            <wp:wrapNone/>
            <wp:docPr id="690121694" name="Grafik 7" descr="Wald Panorama mit Sonnenstr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Wald Panorama mit Sonnenstrah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</w:t>
      </w:r>
    </w:p>
    <w:p w14:paraId="62251ECF" w14:textId="059A9C25" w:rsidR="0051767E" w:rsidRDefault="0051767E" w:rsidP="0051767E">
      <w:pPr>
        <w:spacing w:after="0"/>
        <w:jc w:val="center"/>
        <w:rPr>
          <w:rFonts w:ascii="Aptos Light" w:hAnsi="Aptos Light"/>
          <w:b/>
          <w:bCs/>
          <w:sz w:val="32"/>
          <w:szCs w:val="3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51767E">
        <w:rPr>
          <w:color w:val="EE0000"/>
        </w:rPr>
        <w:t xml:space="preserve">                                                                                                                    </w:t>
      </w:r>
      <w:r w:rsidRPr="0051767E">
        <w:rPr>
          <w:rFonts w:ascii="Aptos Light" w:hAnsi="Aptos Light"/>
          <w:b/>
          <w:bCs/>
          <w:color w:val="EE0000"/>
          <w:sz w:val="32"/>
          <w:szCs w:val="32"/>
        </w:rPr>
        <w:t>Etnapolis-Gesundheit</w:t>
      </w:r>
      <w:r>
        <w:rPr>
          <w:rFonts w:ascii="Aptos Light" w:hAnsi="Aptos Light"/>
          <w:b/>
          <w:bCs/>
          <w:sz w:val="32"/>
          <w:szCs w:val="3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 xml:space="preserve">                                                                        </w:t>
      </w:r>
    </w:p>
    <w:p w14:paraId="25C730C8" w14:textId="6F572EB5" w:rsidR="0051767E" w:rsidRPr="0051767E" w:rsidRDefault="0051767E" w:rsidP="0051767E">
      <w:pPr>
        <w:spacing w:after="0"/>
        <w:jc w:val="center"/>
        <w:rPr>
          <w:rFonts w:ascii="Aptos Light" w:hAnsi="Aptos Light"/>
          <w:b/>
          <w:bCs/>
          <w:color w:val="EE0000"/>
          <w:sz w:val="20"/>
          <w:szCs w:val="20"/>
        </w:rPr>
      </w:pPr>
      <w:r>
        <w:rPr>
          <w:rFonts w:ascii="Aptos Light" w:hAnsi="Aptos Light"/>
          <w:b/>
          <w:bCs/>
          <w:sz w:val="32"/>
          <w:szCs w:val="3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 xml:space="preserve">                                                                                            </w:t>
      </w:r>
      <w:r w:rsidRPr="0051767E">
        <w:rPr>
          <w:rFonts w:ascii="Aptos Light" w:hAnsi="Aptos Light"/>
          <w:b/>
          <w:bCs/>
          <w:color w:val="EE0000"/>
          <w:sz w:val="20"/>
          <w:szCs w:val="20"/>
        </w:rPr>
        <w:t>Melior de cinere surgo</w:t>
      </w:r>
    </w:p>
    <w:p w14:paraId="3F30234B" w14:textId="3A07811D" w:rsidR="00333F5C" w:rsidRPr="0051767E" w:rsidRDefault="0051767E" w:rsidP="00333F5C">
      <w:pPr>
        <w:rPr>
          <w:color w:val="EE000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35CF81" wp14:editId="0BDD194F">
            <wp:simplePos x="0" y="0"/>
            <wp:positionH relativeFrom="margin">
              <wp:posOffset>4585970</wp:posOffset>
            </wp:positionH>
            <wp:positionV relativeFrom="paragraph">
              <wp:posOffset>90170</wp:posOffset>
            </wp:positionV>
            <wp:extent cx="581025" cy="504825"/>
            <wp:effectExtent l="0" t="0" r="9525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1D093" w14:textId="4596820A" w:rsidR="0051767E" w:rsidRDefault="0051767E" w:rsidP="00333F5C"/>
    <w:p w14:paraId="5C320004" w14:textId="77777777" w:rsidR="0051767E" w:rsidRDefault="0051767E" w:rsidP="00333F5C"/>
    <w:p w14:paraId="3DDB5890" w14:textId="77777777" w:rsidR="0051767E" w:rsidRDefault="0051767E" w:rsidP="00333F5C"/>
    <w:p w14:paraId="39D13218" w14:textId="77777777" w:rsidR="0051767E" w:rsidRDefault="0051767E" w:rsidP="00333F5C"/>
    <w:p w14:paraId="05041934" w14:textId="77777777" w:rsidR="0051767E" w:rsidRDefault="0051767E" w:rsidP="00333F5C"/>
    <w:p w14:paraId="12057838" w14:textId="77777777" w:rsidR="0051767E" w:rsidRPr="00333F5C" w:rsidRDefault="0051767E" w:rsidP="00333F5C"/>
    <w:p w14:paraId="68C51A61" w14:textId="282A4CF1" w:rsidR="0003173D" w:rsidRPr="0051767E" w:rsidRDefault="0003173D" w:rsidP="0003173D">
      <w:pPr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51767E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Konzept zu Umsetzung meiner mehrtägigen Workshops</w:t>
      </w:r>
    </w:p>
    <w:p w14:paraId="6C91F67E" w14:textId="43AC71E7" w:rsidR="0003173D" w:rsidRPr="0051767E" w:rsidRDefault="0003173D" w:rsidP="0003173D">
      <w:p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"Digital-Boost für die Pflegepraxis: Kommunikation &amp; Dokumentation rechtssicher meistern"</w:t>
      </w:r>
    </w:p>
    <w:p w14:paraId="36AA3842" w14:textId="77777777" w:rsidR="0003173D" w:rsidRPr="0051767E" w:rsidRDefault="0003173D" w:rsidP="0003173D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Zielgruppenspezifische Inhalte:</w:t>
      </w:r>
    </w:p>
    <w:p w14:paraId="3B3D18D0" w14:textId="77777777" w:rsidR="0003173D" w:rsidRPr="0051767E" w:rsidRDefault="0003173D" w:rsidP="0003173D">
      <w:pPr>
        <w:numPr>
          <w:ilvl w:val="1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i/>
          <w:iCs/>
          <w:sz w:val="28"/>
          <w:szCs w:val="28"/>
        </w:rPr>
        <w:t>Ambulante Dienste:</w:t>
      </w:r>
      <w:r w:rsidRPr="0051767E">
        <w:rPr>
          <w:rFonts w:ascii="Aptos Light" w:hAnsi="Aptos Light"/>
          <w:sz w:val="28"/>
          <w:szCs w:val="28"/>
        </w:rPr>
        <w:t xml:space="preserve"> Fokus auf mobile Dokumentation und Kommunikation mit Angehörigen/Ärzten.</w:t>
      </w:r>
    </w:p>
    <w:p w14:paraId="31EDBF6D" w14:textId="77777777" w:rsidR="0003173D" w:rsidRPr="0051767E" w:rsidRDefault="0003173D" w:rsidP="0003173D">
      <w:pPr>
        <w:numPr>
          <w:ilvl w:val="1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i/>
          <w:iCs/>
          <w:sz w:val="28"/>
          <w:szCs w:val="28"/>
        </w:rPr>
        <w:t>Stationäre Pflege:</w:t>
      </w:r>
      <w:r w:rsidRPr="0051767E">
        <w:rPr>
          <w:rFonts w:ascii="Aptos Light" w:hAnsi="Aptos Light"/>
          <w:sz w:val="28"/>
          <w:szCs w:val="28"/>
        </w:rPr>
        <w:t xml:space="preserve"> Fokus auf digitale Visiten, Vernetzung innerhalb des Hauses und Schnittstellenmanagement.</w:t>
      </w:r>
    </w:p>
    <w:p w14:paraId="08D5869A" w14:textId="3B80484F" w:rsidR="0003173D" w:rsidRPr="0051767E" w:rsidRDefault="0003173D" w:rsidP="0003173D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Strukturierung:</w:t>
      </w:r>
      <w:r w:rsidRPr="0051767E">
        <w:rPr>
          <w:rFonts w:ascii="Aptos Light" w:hAnsi="Aptos Light"/>
          <w:sz w:val="28"/>
          <w:szCs w:val="28"/>
        </w:rPr>
        <w:t xml:space="preserve"> Verteilung der Inhalte auf mehrere Tage (z.B. Tag 1: Grundlagen/Mindset, Tag 2: Praktische Übung/Simulation, Tag 3: Problemlösung/Fallbeispiele).</w:t>
      </w:r>
    </w:p>
    <w:p w14:paraId="029978CC" w14:textId="6A947C97" w:rsidR="0003173D" w:rsidRPr="0051767E" w:rsidRDefault="0003173D" w:rsidP="0003173D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Methodik:</w:t>
      </w:r>
      <w:r w:rsidRPr="0051767E">
        <w:rPr>
          <w:rFonts w:ascii="Aptos Light" w:hAnsi="Aptos Light"/>
          <w:sz w:val="28"/>
          <w:szCs w:val="28"/>
        </w:rPr>
        <w:t xml:space="preserve"> Kombinierung der Theorie mit Hands-on-Phasen. Nutzung von Plattformen für E-Learning als Vor- oder Nachbereitung, um die Präsenzzeit effektiv zu nutzen.</w:t>
      </w:r>
    </w:p>
    <w:p w14:paraId="54BBDC16" w14:textId="39919D08" w:rsidR="0003173D" w:rsidRPr="0051767E" w:rsidRDefault="0003173D" w:rsidP="0003173D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Anerkennung:</w:t>
      </w:r>
      <w:r w:rsidRPr="0051767E">
        <w:rPr>
          <w:rFonts w:ascii="Aptos Light" w:hAnsi="Aptos Light"/>
          <w:sz w:val="28"/>
          <w:szCs w:val="28"/>
        </w:rPr>
        <w:t xml:space="preserve"> Meine Kurse sind bei Registrierstellen für beruflich Pflegende akkreditiert, damit Teilnehmende </w:t>
      </w:r>
      <w:r w:rsidRPr="0051767E">
        <w:rPr>
          <w:rFonts w:ascii="Aptos Light" w:hAnsi="Aptos Light"/>
          <w:b/>
          <w:bCs/>
          <w:sz w:val="28"/>
          <w:szCs w:val="28"/>
        </w:rPr>
        <w:t>Fortbildungspunkte</w:t>
      </w:r>
      <w:r w:rsidRPr="0051767E">
        <w:rPr>
          <w:rFonts w:ascii="Aptos Light" w:hAnsi="Aptos Light"/>
          <w:sz w:val="28"/>
          <w:szCs w:val="28"/>
        </w:rPr>
        <w:t xml:space="preserve"> sammeln können. </w:t>
      </w:r>
    </w:p>
    <w:p w14:paraId="45F717C1" w14:textId="5997DBF2" w:rsidR="0003173D" w:rsidRPr="0051767E" w:rsidRDefault="00C66C33" w:rsidP="0003173D">
      <w:pPr>
        <w:ind w:left="360"/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Praxis:</w:t>
      </w:r>
    </w:p>
    <w:p w14:paraId="63452B03" w14:textId="77777777" w:rsidR="0003173D" w:rsidRPr="0051767E" w:rsidRDefault="0003173D" w:rsidP="0003173D">
      <w:pPr>
        <w:numPr>
          <w:ilvl w:val="0"/>
          <w:numId w:val="5"/>
        </w:numPr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Tag 1: Mindset &amp; Rechtlicher Rahmen (Fokus: PDL/WBL)</w:t>
      </w:r>
    </w:p>
    <w:p w14:paraId="6F8FEE06" w14:textId="77777777" w:rsidR="0003173D" w:rsidRPr="0051767E" w:rsidRDefault="0003173D" w:rsidP="0003173D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Grundlagen: Akzeptanz von Technik im Team fördern.</w:t>
      </w:r>
    </w:p>
    <w:p w14:paraId="7FAB5782" w14:textId="77777777" w:rsidR="0003173D" w:rsidRPr="0051767E" w:rsidRDefault="0003173D" w:rsidP="0003173D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lastRenderedPageBreak/>
        <w:t>Rechtssicherheit: Haftungsfragen bei digitaler Dokumentation (Vollständigkeit, Zeitnähe).</w:t>
      </w:r>
    </w:p>
    <w:p w14:paraId="6B4915D4" w14:textId="21FBFA92" w:rsidR="0003173D" w:rsidRPr="0051767E" w:rsidRDefault="0051767E" w:rsidP="0003173D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EEAA591" wp14:editId="14C53C29">
            <wp:simplePos x="0" y="0"/>
            <wp:positionH relativeFrom="column">
              <wp:posOffset>3690620</wp:posOffset>
            </wp:positionH>
            <wp:positionV relativeFrom="paragraph">
              <wp:posOffset>391160</wp:posOffset>
            </wp:positionV>
            <wp:extent cx="1800225" cy="1028700"/>
            <wp:effectExtent l="0" t="0" r="9525" b="0"/>
            <wp:wrapNone/>
            <wp:docPr id="1126570704" name="Grafik 44" descr="Ein Bild, das Person, Kleidung, Im Haus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0704" name="Grafik 44" descr="Ein Bild, das Person, Kleidung, Im Haus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73D" w:rsidRPr="0051767E">
        <w:rPr>
          <w:rFonts w:ascii="Aptos Light" w:hAnsi="Aptos Light"/>
          <w:sz w:val="28"/>
          <w:szCs w:val="28"/>
        </w:rPr>
        <w:t>Wirtschaftlichkeit: Effizienzsteigerung durch digitale Prozesse (Fachwirt-Perspektive).</w:t>
      </w:r>
    </w:p>
    <w:p w14:paraId="5556D21A" w14:textId="77777777" w:rsidR="0051767E" w:rsidRDefault="0003173D" w:rsidP="0051767E">
      <w:pPr>
        <w:numPr>
          <w:ilvl w:val="0"/>
          <w:numId w:val="5"/>
        </w:numPr>
        <w:spacing w:after="0"/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 xml:space="preserve">Tag 2: Digitale Kommunikation &amp; Tools </w:t>
      </w:r>
    </w:p>
    <w:p w14:paraId="6DD74CBD" w14:textId="0F8AA7DF" w:rsidR="0003173D" w:rsidRDefault="0003173D" w:rsidP="0051767E">
      <w:pPr>
        <w:ind w:left="720"/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(Praxis-Simulation)</w:t>
      </w:r>
    </w:p>
    <w:p w14:paraId="18D19955" w14:textId="77777777" w:rsidR="0051767E" w:rsidRPr="0051767E" w:rsidRDefault="0051767E" w:rsidP="0051767E">
      <w:pPr>
        <w:ind w:left="720"/>
        <w:rPr>
          <w:rFonts w:ascii="Aptos Light" w:hAnsi="Aptos Light"/>
          <w:b/>
          <w:bCs/>
          <w:sz w:val="28"/>
          <w:szCs w:val="28"/>
        </w:rPr>
      </w:pPr>
    </w:p>
    <w:p w14:paraId="56AFBF7B" w14:textId="48AC8E95" w:rsidR="00D00DB0" w:rsidRPr="0051767E" w:rsidRDefault="0003173D" w:rsidP="00D00DB0">
      <w:pPr>
        <w:pStyle w:val="Listenabsatz"/>
        <w:numPr>
          <w:ilvl w:val="0"/>
          <w:numId w:val="8"/>
        </w:numPr>
        <w:spacing w:after="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Telematikinfrastruktur (TI): Sicherer Datenaustausch</w:t>
      </w:r>
    </w:p>
    <w:p w14:paraId="77A7F00F" w14:textId="127968A2" w:rsidR="0003173D" w:rsidRPr="0051767E" w:rsidRDefault="0003173D" w:rsidP="00D00DB0">
      <w:pPr>
        <w:spacing w:after="0"/>
        <w:ind w:left="144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 xml:space="preserve"> mit Ärzten und Kassen.</w:t>
      </w:r>
      <w:r w:rsidR="00D00DB0" w:rsidRPr="0051767E">
        <w:rPr>
          <w:rFonts w:ascii="Aptos Light" w:hAnsi="Aptos Light"/>
          <w:sz w:val="28"/>
          <w:szCs w:val="28"/>
        </w:rPr>
        <w:t xml:space="preserve"> </w:t>
      </w:r>
    </w:p>
    <w:p w14:paraId="6A846CFB" w14:textId="77777777" w:rsidR="00D00DB0" w:rsidRPr="0051767E" w:rsidRDefault="0003173D" w:rsidP="00D00DB0">
      <w:pPr>
        <w:numPr>
          <w:ilvl w:val="1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Angehörigenmanagement: Digitale Portale zur</w:t>
      </w:r>
    </w:p>
    <w:p w14:paraId="00B163F8" w14:textId="2F51A71A" w:rsidR="0003173D" w:rsidRPr="0051767E" w:rsidRDefault="0003173D" w:rsidP="00D00DB0">
      <w:pPr>
        <w:spacing w:after="0"/>
        <w:ind w:left="144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 xml:space="preserve"> Entlastung des Telefonaufkommens.</w:t>
      </w:r>
    </w:p>
    <w:p w14:paraId="56ED6DA8" w14:textId="77777777" w:rsidR="00D00DB0" w:rsidRPr="0051767E" w:rsidRDefault="0003173D" w:rsidP="00D00DB0">
      <w:pPr>
        <w:numPr>
          <w:ilvl w:val="1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Team-Vernetzung: Messenger-Lösungen im Arbeitsalltag</w:t>
      </w:r>
    </w:p>
    <w:p w14:paraId="3054BF97" w14:textId="2DEF7878" w:rsidR="0003173D" w:rsidRPr="0051767E" w:rsidRDefault="0003173D" w:rsidP="00D00DB0">
      <w:pPr>
        <w:ind w:left="144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 xml:space="preserve"> vs. Datenschutz.</w:t>
      </w:r>
    </w:p>
    <w:p w14:paraId="3E46DAEC" w14:textId="77777777" w:rsidR="0003173D" w:rsidRPr="0051767E" w:rsidRDefault="0003173D" w:rsidP="0003173D">
      <w:pPr>
        <w:numPr>
          <w:ilvl w:val="0"/>
          <w:numId w:val="5"/>
        </w:numPr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Tag 3: Hands-on &amp; Fehler-Management (Simulation)</w:t>
      </w:r>
    </w:p>
    <w:p w14:paraId="3F49779F" w14:textId="77777777" w:rsidR="0003173D" w:rsidRPr="0051767E" w:rsidRDefault="0003173D" w:rsidP="00D00DB0">
      <w:pPr>
        <w:numPr>
          <w:ilvl w:val="1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Live-Dokumentation: Übungen am Tablet/PC (Strukturmodell 3.0 digital umsetzen).</w:t>
      </w:r>
    </w:p>
    <w:p w14:paraId="007EF5DE" w14:textId="77777777" w:rsidR="0003173D" w:rsidRPr="0051767E" w:rsidRDefault="0003173D" w:rsidP="00D00DB0">
      <w:pPr>
        <w:numPr>
          <w:ilvl w:val="1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Fehlersuche: Erkennen von Dokumentationslücken, die bei MDK-Prüfungen kritisch sind.</w:t>
      </w:r>
    </w:p>
    <w:p w14:paraId="21AAF6BB" w14:textId="77777777" w:rsidR="0003173D" w:rsidRPr="0051767E" w:rsidRDefault="0003173D" w:rsidP="0003173D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Transfer: Erstellung eines individuellen "Digital-Fahrplans" für die eigene Einrichtung.</w:t>
      </w:r>
    </w:p>
    <w:p w14:paraId="36C81670" w14:textId="77777777" w:rsidR="0003173D" w:rsidRPr="0051767E" w:rsidRDefault="0003173D" w:rsidP="0003173D">
      <w:pPr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2. Methodik: Das "Blended-Learning-Plus" Modell</w:t>
      </w:r>
    </w:p>
    <w:p w14:paraId="35119600" w14:textId="77777777" w:rsidR="0003173D" w:rsidRPr="0051767E" w:rsidRDefault="0003173D" w:rsidP="0003173D">
      <w:pPr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t>Kombinieren Sie Ihre Leitungs-Erfahrung mit modernen Lernformen:</w:t>
      </w:r>
    </w:p>
    <w:p w14:paraId="7EB44EEB" w14:textId="77777777" w:rsidR="0003173D" w:rsidRPr="0051767E" w:rsidRDefault="0003173D" w:rsidP="0003173D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Vorab-Check (E-Learning): Kurze Video-Einführung oder ein Quiz zum aktuellen Wissensstand der Teilnehmer vor dem Workshop.</w:t>
      </w:r>
    </w:p>
    <w:p w14:paraId="6644942A" w14:textId="77777777" w:rsidR="0003173D" w:rsidRPr="0051767E" w:rsidRDefault="0003173D" w:rsidP="0003173D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Hands-on-Stationen: Aufbau von Test-Arbeitsplätzen mit Tablets, um Berührungsängste (besonders bei Pflegehilfskräften) abzubauen.</w:t>
      </w:r>
    </w:p>
    <w:p w14:paraId="6FF506C4" w14:textId="77777777" w:rsidR="0003173D" w:rsidRPr="0051767E" w:rsidRDefault="0003173D" w:rsidP="0003173D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Kollegiale Beratung: Nutzen Sie Coaching-Elemente, um Widerstände im Team gegen die Digitalisierung zu bearbeiten.</w:t>
      </w:r>
    </w:p>
    <w:p w14:paraId="6FFD21B8" w14:textId="77777777" w:rsidR="0051767E" w:rsidRDefault="0051767E" w:rsidP="0003173D">
      <w:pPr>
        <w:rPr>
          <w:rFonts w:ascii="Aptos Light" w:hAnsi="Aptos Light"/>
          <w:b/>
          <w:bCs/>
          <w:sz w:val="28"/>
          <w:szCs w:val="28"/>
        </w:rPr>
      </w:pPr>
    </w:p>
    <w:p w14:paraId="6CE22C4B" w14:textId="77777777" w:rsidR="0051767E" w:rsidRDefault="0051767E" w:rsidP="0003173D">
      <w:pPr>
        <w:rPr>
          <w:rFonts w:ascii="Aptos Light" w:hAnsi="Aptos Light"/>
          <w:b/>
          <w:bCs/>
          <w:sz w:val="28"/>
          <w:szCs w:val="28"/>
        </w:rPr>
      </w:pPr>
    </w:p>
    <w:p w14:paraId="561F3890" w14:textId="77777777" w:rsidR="0051767E" w:rsidRDefault="0051767E" w:rsidP="0003173D">
      <w:pPr>
        <w:rPr>
          <w:rFonts w:ascii="Aptos Light" w:hAnsi="Aptos Light"/>
          <w:b/>
          <w:bCs/>
          <w:sz w:val="28"/>
          <w:szCs w:val="28"/>
        </w:rPr>
      </w:pPr>
    </w:p>
    <w:p w14:paraId="07D1A02D" w14:textId="77777777" w:rsidR="0051767E" w:rsidRDefault="0051767E" w:rsidP="0003173D">
      <w:pPr>
        <w:rPr>
          <w:rFonts w:ascii="Aptos Light" w:hAnsi="Aptos Light"/>
          <w:b/>
          <w:bCs/>
          <w:sz w:val="28"/>
          <w:szCs w:val="28"/>
        </w:rPr>
      </w:pPr>
    </w:p>
    <w:p w14:paraId="2611828B" w14:textId="06C9D3DE" w:rsidR="0003173D" w:rsidRPr="0051767E" w:rsidRDefault="0003173D" w:rsidP="0003173D">
      <w:pPr>
        <w:rPr>
          <w:rFonts w:ascii="Aptos Light" w:hAnsi="Aptos Light"/>
          <w:b/>
          <w:bCs/>
          <w:sz w:val="28"/>
          <w:szCs w:val="28"/>
        </w:rPr>
      </w:pPr>
      <w:r w:rsidRPr="0051767E">
        <w:rPr>
          <w:rFonts w:ascii="Aptos Light" w:hAnsi="Aptos Light"/>
          <w:b/>
          <w:bCs/>
          <w:sz w:val="28"/>
          <w:szCs w:val="28"/>
        </w:rPr>
        <w:lastRenderedPageBreak/>
        <w:t>3. Vermarktung &amp; Preisgestaltung 2026</w:t>
      </w:r>
    </w:p>
    <w:p w14:paraId="08C9D35C" w14:textId="280C37C0" w:rsidR="0003173D" w:rsidRPr="0051767E" w:rsidRDefault="0003173D" w:rsidP="0003173D">
      <w:pPr>
        <w:numPr>
          <w:ilvl w:val="0"/>
          <w:numId w:val="7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 xml:space="preserve">Preisanker: </w:t>
      </w:r>
      <w:r w:rsidR="00C66C33" w:rsidRPr="0051767E">
        <w:rPr>
          <w:rFonts w:ascii="Aptos Light" w:hAnsi="Aptos Light"/>
          <w:sz w:val="28"/>
          <w:szCs w:val="28"/>
        </w:rPr>
        <w:t>F</w:t>
      </w:r>
      <w:r w:rsidRPr="0051767E">
        <w:rPr>
          <w:rFonts w:ascii="Aptos Light" w:hAnsi="Aptos Light"/>
          <w:sz w:val="28"/>
          <w:szCs w:val="28"/>
        </w:rPr>
        <w:t>ür einen 3-Tages-Workshop</w:t>
      </w:r>
      <w:r w:rsidR="00C66C33" w:rsidRPr="0051767E">
        <w:rPr>
          <w:rFonts w:ascii="Aptos Light" w:hAnsi="Aptos Light"/>
          <w:sz w:val="28"/>
          <w:szCs w:val="28"/>
        </w:rPr>
        <w:t xml:space="preserve"> fallen Kosten</w:t>
      </w:r>
      <w:r w:rsidRPr="0051767E">
        <w:rPr>
          <w:rFonts w:ascii="Aptos Light" w:hAnsi="Aptos Light"/>
          <w:sz w:val="28"/>
          <w:szCs w:val="28"/>
        </w:rPr>
        <w:t xml:space="preserve"> pro Teilnehmer</w:t>
      </w:r>
      <w:r w:rsidR="00C66C33" w:rsidRPr="0051767E">
        <w:rPr>
          <w:rFonts w:ascii="Aptos Light" w:hAnsi="Aptos Light"/>
          <w:sz w:val="28"/>
          <w:szCs w:val="28"/>
        </w:rPr>
        <w:t xml:space="preserve"> </w:t>
      </w:r>
      <w:r w:rsidR="001064DA" w:rsidRPr="0051767E">
        <w:rPr>
          <w:rFonts w:ascii="Aptos Light" w:hAnsi="Aptos Light"/>
          <w:sz w:val="28"/>
          <w:szCs w:val="28"/>
        </w:rPr>
        <w:t>von ca.</w:t>
      </w:r>
      <w:r w:rsidRPr="0051767E">
        <w:rPr>
          <w:rFonts w:ascii="Aptos Light" w:hAnsi="Aptos Light"/>
          <w:sz w:val="28"/>
          <w:szCs w:val="28"/>
        </w:rPr>
        <w:t xml:space="preserve"> </w:t>
      </w:r>
      <w:r w:rsidR="001064DA" w:rsidRPr="0051767E">
        <w:rPr>
          <w:rFonts w:ascii="Aptos Light" w:hAnsi="Aptos Light"/>
          <w:sz w:val="28"/>
          <w:szCs w:val="28"/>
        </w:rPr>
        <w:t xml:space="preserve"> </w:t>
      </w:r>
      <w:r w:rsidRPr="0051767E">
        <w:rPr>
          <w:rFonts w:ascii="Aptos Light" w:hAnsi="Aptos Light"/>
          <w:sz w:val="28"/>
          <w:szCs w:val="28"/>
        </w:rPr>
        <w:t>450 € bis 650 € an (inkl. Materialien/Zertifikat). Inhouse-Tagespauschalen für Einrichtungen liegen oft zwischen 1.200 € und 1.800 €.</w:t>
      </w:r>
    </w:p>
    <w:p w14:paraId="41BE2120" w14:textId="77C383BC" w:rsidR="0003173D" w:rsidRPr="0051767E" w:rsidRDefault="0003173D" w:rsidP="0003173D">
      <w:pPr>
        <w:numPr>
          <w:ilvl w:val="0"/>
          <w:numId w:val="7"/>
        </w:num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 xml:space="preserve">Ihr Alleinstellungsmerkmal: </w:t>
      </w:r>
      <w:r w:rsidR="001064DA" w:rsidRPr="0051767E">
        <w:rPr>
          <w:rFonts w:ascii="Aptos Light" w:hAnsi="Aptos Light"/>
          <w:sz w:val="28"/>
          <w:szCs w:val="28"/>
        </w:rPr>
        <w:t xml:space="preserve">Über </w:t>
      </w:r>
      <w:r w:rsidRPr="0051767E">
        <w:rPr>
          <w:rFonts w:ascii="Aptos Light" w:hAnsi="Aptos Light"/>
          <w:sz w:val="28"/>
          <w:szCs w:val="28"/>
        </w:rPr>
        <w:t xml:space="preserve">20-jährige Leitungserfahrung. </w:t>
      </w:r>
      <w:r w:rsidR="001064DA" w:rsidRPr="0051767E">
        <w:rPr>
          <w:rFonts w:ascii="Aptos Light" w:hAnsi="Aptos Light"/>
          <w:sz w:val="28"/>
          <w:szCs w:val="28"/>
        </w:rPr>
        <w:t xml:space="preserve">Ich </w:t>
      </w:r>
      <w:r w:rsidRPr="0051767E">
        <w:rPr>
          <w:rFonts w:ascii="Aptos Light" w:hAnsi="Aptos Light"/>
          <w:sz w:val="28"/>
          <w:szCs w:val="28"/>
        </w:rPr>
        <w:t>schulen nicht nur Software, sondern erkläre, wie man als PDL/Heimleitung die Qualität steuert (QM-Bezug).</w:t>
      </w:r>
    </w:p>
    <w:p w14:paraId="192323CD" w14:textId="77777777" w:rsidR="00333F5C" w:rsidRPr="0051767E" w:rsidRDefault="00333F5C" w:rsidP="00333F5C">
      <w:p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Vielen Dank im Voraus für Ihre Unterstützung.</w:t>
      </w:r>
    </w:p>
    <w:p w14:paraId="74213AD9" w14:textId="77777777" w:rsidR="00333F5C" w:rsidRPr="0051767E" w:rsidRDefault="00333F5C" w:rsidP="00333F5C">
      <w:p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Mit freundlichen Grüßen</w:t>
      </w:r>
    </w:p>
    <w:p w14:paraId="07DDE3A6" w14:textId="4CF11A50" w:rsidR="00333F5C" w:rsidRPr="0051767E" w:rsidRDefault="004B0EE6" w:rsidP="00333F5C">
      <w:pPr>
        <w:rPr>
          <w:rFonts w:ascii="Aptos Light" w:hAnsi="Aptos Light"/>
          <w:sz w:val="28"/>
          <w:szCs w:val="28"/>
        </w:rPr>
      </w:pPr>
      <w:r w:rsidRPr="0051767E">
        <w:rPr>
          <w:rFonts w:ascii="Aptos Light" w:hAnsi="Aptos Light"/>
          <w:sz w:val="28"/>
          <w:szCs w:val="28"/>
        </w:rPr>
        <w:t>Roberto Imbraguglia</w:t>
      </w:r>
    </w:p>
    <w:sectPr w:rsidR="00333F5C" w:rsidRPr="0051767E" w:rsidSect="004B0E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9B"/>
    <w:multiLevelType w:val="multilevel"/>
    <w:tmpl w:val="72D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E3AD4"/>
    <w:multiLevelType w:val="multilevel"/>
    <w:tmpl w:val="1A80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F389E"/>
    <w:multiLevelType w:val="multilevel"/>
    <w:tmpl w:val="994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7C5C"/>
    <w:multiLevelType w:val="multilevel"/>
    <w:tmpl w:val="644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670E9"/>
    <w:multiLevelType w:val="multilevel"/>
    <w:tmpl w:val="E650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C727F"/>
    <w:multiLevelType w:val="multilevel"/>
    <w:tmpl w:val="A77A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E0BD5"/>
    <w:multiLevelType w:val="hybridMultilevel"/>
    <w:tmpl w:val="3C6A32A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F750EB"/>
    <w:multiLevelType w:val="multilevel"/>
    <w:tmpl w:val="F9E4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398862">
    <w:abstractNumId w:val="5"/>
  </w:num>
  <w:num w:numId="2" w16cid:durableId="606086577">
    <w:abstractNumId w:val="4"/>
    <w:lvlOverride w:ilvl="0">
      <w:startOverride w:val="3"/>
    </w:lvlOverride>
  </w:num>
  <w:num w:numId="3" w16cid:durableId="1156803915">
    <w:abstractNumId w:val="7"/>
  </w:num>
  <w:num w:numId="4" w16cid:durableId="1442646473">
    <w:abstractNumId w:val="1"/>
    <w:lvlOverride w:ilvl="0">
      <w:startOverride w:val="4"/>
    </w:lvlOverride>
  </w:num>
  <w:num w:numId="5" w16cid:durableId="1708024192">
    <w:abstractNumId w:val="0"/>
  </w:num>
  <w:num w:numId="6" w16cid:durableId="809371068">
    <w:abstractNumId w:val="2"/>
  </w:num>
  <w:num w:numId="7" w16cid:durableId="1655797560">
    <w:abstractNumId w:val="3"/>
  </w:num>
  <w:num w:numId="8" w16cid:durableId="1534348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5C"/>
    <w:rsid w:val="0001130F"/>
    <w:rsid w:val="0003173D"/>
    <w:rsid w:val="001064DA"/>
    <w:rsid w:val="00333F5C"/>
    <w:rsid w:val="004B0EE6"/>
    <w:rsid w:val="0051767E"/>
    <w:rsid w:val="006B275A"/>
    <w:rsid w:val="0071698E"/>
    <w:rsid w:val="00756FBC"/>
    <w:rsid w:val="007C6B4E"/>
    <w:rsid w:val="00823433"/>
    <w:rsid w:val="009A2B78"/>
    <w:rsid w:val="009B411E"/>
    <w:rsid w:val="009D2DBA"/>
    <w:rsid w:val="00AC4FC7"/>
    <w:rsid w:val="00C11700"/>
    <w:rsid w:val="00C66C33"/>
    <w:rsid w:val="00CB5717"/>
    <w:rsid w:val="00D00DB0"/>
    <w:rsid w:val="00EA0D2B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AFC9"/>
  <w15:chartTrackingRefBased/>
  <w15:docId w15:val="{A1653F35-60C6-486C-A563-5EF7C16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F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F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F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F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F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F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F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F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F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2811</Characters>
  <Application>Microsoft Office Word</Application>
  <DocSecurity>0</DocSecurity>
  <Lines>78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7</cp:revision>
  <dcterms:created xsi:type="dcterms:W3CDTF">2026-01-09T09:52:00Z</dcterms:created>
  <dcterms:modified xsi:type="dcterms:W3CDTF">2026-01-27T09:32:00Z</dcterms:modified>
</cp:coreProperties>
</file>